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ajorEastAsia" w:hAnsiTheme="majorEastAsia" w:eastAsiaTheme="majorEastAsia" w:cstheme="majorEastAsia"/>
          <w:color w:val="auto"/>
          <w:sz w:val="28"/>
        </w:rPr>
      </w:pPr>
      <w:r>
        <w:rPr>
          <w:rFonts w:hint="eastAsia" w:asciiTheme="majorEastAsia" w:hAnsiTheme="majorEastAsia" w:eastAsiaTheme="majorEastAsia" w:cstheme="majorEastAsia"/>
          <w:color w:val="auto"/>
          <w:sz w:val="28"/>
          <w:lang w:val="zh-CN"/>
        </w:rPr>
        <w:t>附件</w:t>
      </w:r>
      <w:r>
        <w:rPr>
          <w:rFonts w:hint="eastAsia" w:asciiTheme="majorEastAsia" w:hAnsiTheme="majorEastAsia" w:eastAsiaTheme="majorEastAsia" w:cstheme="majorEastAsia"/>
          <w:color w:val="auto"/>
          <w:sz w:val="28"/>
        </w:rPr>
        <w:t>2</w:t>
      </w:r>
    </w:p>
    <w:p>
      <w:pPr>
        <w:pStyle w:val="2"/>
        <w:pageBreakBefore w:val="0"/>
        <w:widowControl w:val="0"/>
        <w:kinsoku/>
        <w:wordWrap/>
        <w:overflowPunct/>
        <w:topLinePunct w:val="0"/>
        <w:autoSpaceDE/>
        <w:autoSpaceDN/>
        <w:bidi w:val="0"/>
        <w:spacing w:line="560" w:lineRule="exact"/>
        <w:jc w:val="center"/>
        <w:textAlignment w:val="auto"/>
        <w:rPr>
          <w:rFonts w:hint="eastAsia" w:ascii="微软雅黑" w:hAnsi="微软雅黑" w:eastAsia="微软雅黑" w:cs="微软雅黑"/>
          <w:color w:val="auto"/>
          <w:sz w:val="36"/>
          <w:szCs w:val="36"/>
        </w:rPr>
      </w:pPr>
      <w:bookmarkStart w:id="0" w:name="_Toc687"/>
    </w:p>
    <w:p>
      <w:pPr>
        <w:pStyle w:val="2"/>
        <w:pageBreakBefore w:val="0"/>
        <w:widowControl w:val="0"/>
        <w:kinsoku/>
        <w:wordWrap/>
        <w:overflowPunct/>
        <w:topLinePunct w:val="0"/>
        <w:autoSpaceDE/>
        <w:autoSpaceDN/>
        <w:bidi w:val="0"/>
        <w:spacing w:line="560" w:lineRule="exact"/>
        <w:jc w:val="center"/>
        <w:textAlignment w:val="auto"/>
        <w:rPr>
          <w:rFonts w:hint="eastAsia" w:ascii="汉仪大宋简" w:hAnsi="汉仪大宋简" w:eastAsia="汉仪大宋简" w:cs="汉仪大宋简"/>
          <w:color w:val="auto"/>
          <w:sz w:val="36"/>
          <w:szCs w:val="36"/>
          <w:lang w:val="en-US" w:eastAsia="zh-CN"/>
        </w:rPr>
      </w:pPr>
      <w:r>
        <w:rPr>
          <w:rFonts w:hint="eastAsia" w:ascii="汉仪大宋简" w:hAnsi="汉仪大宋简" w:eastAsia="汉仪大宋简" w:cs="汉仪大宋简"/>
          <w:color w:val="auto"/>
          <w:sz w:val="36"/>
          <w:szCs w:val="36"/>
        </w:rPr>
        <w:t>浙江马拉松等级赛事</w:t>
      </w:r>
      <w:bookmarkEnd w:id="0"/>
      <w:r>
        <w:rPr>
          <w:rFonts w:hint="eastAsia" w:ascii="汉仪大宋简" w:hAnsi="汉仪大宋简" w:eastAsia="汉仪大宋简" w:cs="汉仪大宋简"/>
          <w:color w:val="auto"/>
          <w:sz w:val="36"/>
          <w:szCs w:val="36"/>
          <w:lang w:val="en-US" w:eastAsia="zh-CN"/>
        </w:rPr>
        <w:t>与特色赛事评定办法</w:t>
      </w:r>
    </w:p>
    <w:p>
      <w:pPr>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hint="eastAsia" w:ascii="黑体" w:hAnsi="黑体" w:eastAsia="黑体" w:cs="黑体"/>
          <w:b/>
          <w:bCs/>
          <w:caps/>
          <w:color w:val="auto"/>
          <w:sz w:val="28"/>
          <w:szCs w:val="28"/>
        </w:rPr>
      </w:pP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第一条</w:t>
      </w:r>
      <w:r>
        <w:rPr>
          <w:rFonts w:hint="eastAsia" w:ascii="仿宋_GB2312" w:hAnsi="仿宋_GB2312" w:eastAsia="仿宋_GB2312" w:cs="仿宋_GB2312"/>
          <w:color w:val="auto"/>
          <w:kern w:val="0"/>
          <w:sz w:val="32"/>
          <w:szCs w:val="32"/>
          <w:lang w:val="en-US" w:eastAsia="zh-CN" w:bidi="ar"/>
        </w:rPr>
        <w:t xml:space="preserve"> 为贯彻执行</w:t>
      </w:r>
      <w:r>
        <w:rPr>
          <w:rStyle w:val="8"/>
          <w:rFonts w:hint="eastAsia" w:ascii="仿宋_GB2312" w:hAnsi="仿宋_GB2312" w:eastAsia="仿宋_GB2312" w:cs="仿宋_GB2312"/>
          <w:b w:val="0"/>
          <w:i w:val="0"/>
          <w:caps w:val="0"/>
          <w:color w:val="auto"/>
          <w:spacing w:val="0"/>
          <w:kern w:val="0"/>
          <w:sz w:val="32"/>
          <w:szCs w:val="32"/>
          <w:shd w:val="clear" w:color="auto" w:fill="FFFFFF"/>
          <w:lang w:bidi="ar"/>
        </w:rPr>
        <w:t>《浙江</w:t>
      </w:r>
      <w:r>
        <w:rPr>
          <w:rFonts w:hint="eastAsia" w:ascii="仿宋_GB2312" w:hAnsi="仿宋_GB2312" w:eastAsia="仿宋_GB2312" w:cs="仿宋_GB2312"/>
          <w:b w:val="0"/>
          <w:i w:val="0"/>
          <w:caps w:val="0"/>
          <w:color w:val="auto"/>
          <w:spacing w:val="0"/>
          <w:kern w:val="0"/>
          <w:sz w:val="32"/>
          <w:szCs w:val="32"/>
          <w:shd w:val="clear" w:color="auto" w:fill="FFFFFF"/>
          <w:lang w:bidi="ar"/>
        </w:rPr>
        <w:t>省体育局</w:t>
      </w:r>
      <w:r>
        <w:rPr>
          <w:rStyle w:val="8"/>
          <w:rFonts w:hint="eastAsia" w:ascii="仿宋_GB2312" w:hAnsi="仿宋_GB2312" w:eastAsia="仿宋_GB2312" w:cs="仿宋_GB2312"/>
          <w:b w:val="0"/>
          <w:i w:val="0"/>
          <w:caps w:val="0"/>
          <w:color w:val="auto"/>
          <w:spacing w:val="0"/>
          <w:kern w:val="0"/>
          <w:sz w:val="32"/>
          <w:szCs w:val="32"/>
          <w:shd w:val="clear" w:color="auto" w:fill="FFFFFF"/>
          <w:lang w:bidi="ar"/>
        </w:rPr>
        <w:t>关于引导浙江境内马拉松及相关运动赛事健康有序发展的通知》</w:t>
      </w:r>
      <w:r>
        <w:rPr>
          <w:rFonts w:hint="eastAsia" w:ascii="仿宋_GB2312" w:hAnsi="仿宋_GB2312" w:eastAsia="仿宋_GB2312" w:cs="仿宋_GB2312"/>
          <w:color w:val="auto"/>
          <w:kern w:val="0"/>
          <w:sz w:val="32"/>
          <w:szCs w:val="32"/>
          <w:lang w:val="en-US" w:eastAsia="zh-CN" w:bidi="ar"/>
        </w:rPr>
        <w:t>的</w:t>
      </w:r>
      <w:r>
        <w:rPr>
          <w:rFonts w:hint="eastAsia" w:ascii="仿宋_GB2312" w:hAnsi="仿宋_GB2312" w:eastAsia="仿宋_GB2312" w:cs="仿宋_GB2312"/>
          <w:caps w:val="0"/>
          <w:color w:val="auto"/>
          <w:kern w:val="0"/>
          <w:sz w:val="32"/>
          <w:szCs w:val="32"/>
          <w:lang w:bidi="ar"/>
        </w:rPr>
        <w:t>精</w:t>
      </w:r>
      <w:r>
        <w:rPr>
          <w:rFonts w:hint="eastAsia" w:ascii="仿宋_GB2312" w:hAnsi="仿宋_GB2312" w:eastAsia="仿宋_GB2312" w:cs="仿宋_GB2312"/>
          <w:caps/>
          <w:color w:val="auto"/>
          <w:sz w:val="32"/>
          <w:szCs w:val="32"/>
        </w:rPr>
        <w:t>神</w:t>
      </w:r>
      <w:r>
        <w:rPr>
          <w:rFonts w:hint="eastAsia" w:ascii="仿宋_GB2312" w:hAnsi="仿宋_GB2312" w:eastAsia="仿宋_GB2312" w:cs="仿宋_GB2312"/>
          <w:caps/>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
        </w:rPr>
        <w:t>提升浙江马拉松及</w:t>
      </w:r>
      <w:r>
        <w:rPr>
          <w:rStyle w:val="8"/>
          <w:rFonts w:hint="eastAsia" w:ascii="仿宋_GB2312" w:hAnsi="仿宋_GB2312" w:eastAsia="仿宋_GB2312" w:cs="仿宋_GB2312"/>
          <w:b w:val="0"/>
          <w:i w:val="0"/>
          <w:caps w:val="0"/>
          <w:color w:val="auto"/>
          <w:spacing w:val="0"/>
          <w:kern w:val="0"/>
          <w:sz w:val="32"/>
          <w:szCs w:val="32"/>
          <w:shd w:val="clear" w:color="auto" w:fill="FFFFFF"/>
          <w:lang w:bidi="ar"/>
        </w:rPr>
        <w:t>相关运动赛事</w:t>
      </w:r>
      <w:r>
        <w:rPr>
          <w:rFonts w:hint="eastAsia" w:ascii="仿宋_GB2312" w:hAnsi="仿宋_GB2312" w:eastAsia="仿宋_GB2312" w:cs="仿宋_GB2312"/>
          <w:color w:val="auto"/>
          <w:kern w:val="0"/>
          <w:sz w:val="32"/>
          <w:szCs w:val="32"/>
          <w:lang w:val="en-US" w:eastAsia="zh-CN" w:bidi="ar"/>
        </w:rPr>
        <w:t>的组织和管理水平，促进浙江马</w:t>
      </w:r>
      <w:bookmarkStart w:id="1" w:name="_GoBack"/>
      <w:bookmarkEnd w:id="1"/>
      <w:r>
        <w:rPr>
          <w:rFonts w:hint="eastAsia" w:ascii="仿宋_GB2312" w:hAnsi="仿宋_GB2312" w:eastAsia="仿宋_GB2312" w:cs="仿宋_GB2312"/>
          <w:color w:val="auto"/>
          <w:kern w:val="0"/>
          <w:sz w:val="32"/>
          <w:szCs w:val="32"/>
          <w:lang w:val="en-US" w:eastAsia="zh-CN" w:bidi="ar"/>
        </w:rPr>
        <w:t>拉松及</w:t>
      </w:r>
      <w:r>
        <w:rPr>
          <w:rStyle w:val="8"/>
          <w:rFonts w:hint="eastAsia" w:ascii="仿宋_GB2312" w:hAnsi="仿宋_GB2312" w:eastAsia="仿宋_GB2312" w:cs="仿宋_GB2312"/>
          <w:b w:val="0"/>
          <w:i w:val="0"/>
          <w:caps w:val="0"/>
          <w:color w:val="auto"/>
          <w:spacing w:val="0"/>
          <w:kern w:val="0"/>
          <w:sz w:val="32"/>
          <w:szCs w:val="32"/>
          <w:shd w:val="clear" w:color="auto" w:fill="FFFFFF"/>
          <w:lang w:bidi="ar"/>
        </w:rPr>
        <w:t>相关运动</w:t>
      </w:r>
      <w:r>
        <w:rPr>
          <w:rFonts w:hint="eastAsia" w:ascii="仿宋_GB2312" w:hAnsi="仿宋_GB2312" w:eastAsia="仿宋_GB2312" w:cs="仿宋_GB2312"/>
          <w:color w:val="auto"/>
          <w:kern w:val="0"/>
          <w:sz w:val="32"/>
          <w:szCs w:val="32"/>
          <w:lang w:val="en-US" w:eastAsia="zh-CN" w:bidi="ar"/>
        </w:rPr>
        <w:t xml:space="preserve">赛事健康有序地发展，特制定本办法。 </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第二条</w:t>
      </w:r>
      <w:r>
        <w:rPr>
          <w:rFonts w:hint="eastAsia" w:ascii="仿宋_GB2312" w:hAnsi="仿宋_GB2312" w:eastAsia="仿宋_GB2312" w:cs="仿宋_GB2312"/>
          <w:color w:val="auto"/>
          <w:kern w:val="0"/>
          <w:sz w:val="32"/>
          <w:szCs w:val="32"/>
          <w:lang w:val="en-US" w:eastAsia="zh-CN" w:bidi="ar"/>
        </w:rPr>
        <w:t xml:space="preserve"> 浙江省马拉松及路跑协会（以下简称“浙马协会”）负责组织开展浙江省马拉松及</w:t>
      </w:r>
      <w:r>
        <w:rPr>
          <w:rStyle w:val="8"/>
          <w:rFonts w:hint="eastAsia" w:ascii="仿宋_GB2312" w:hAnsi="仿宋_GB2312" w:eastAsia="仿宋_GB2312" w:cs="仿宋_GB2312"/>
          <w:b w:val="0"/>
          <w:i w:val="0"/>
          <w:caps w:val="0"/>
          <w:color w:val="auto"/>
          <w:spacing w:val="0"/>
          <w:kern w:val="0"/>
          <w:sz w:val="32"/>
          <w:szCs w:val="32"/>
          <w:shd w:val="clear" w:color="auto" w:fill="FFFFFF"/>
          <w:lang w:bidi="ar"/>
        </w:rPr>
        <w:t>相关运动赛事</w:t>
      </w:r>
      <w:r>
        <w:rPr>
          <w:rFonts w:hint="eastAsia" w:ascii="仿宋_GB2312" w:hAnsi="仿宋_GB2312" w:eastAsia="仿宋_GB2312" w:cs="仿宋_GB2312"/>
          <w:color w:val="auto"/>
          <w:kern w:val="0"/>
          <w:sz w:val="32"/>
          <w:szCs w:val="32"/>
          <w:lang w:val="en-US" w:eastAsia="zh-CN" w:bidi="ar"/>
        </w:rPr>
        <w:t xml:space="preserve">的等级赛事和特色赛事评定工作。 </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b/>
          <w:bCs/>
          <w:caps/>
          <w:color w:val="auto"/>
          <w:sz w:val="32"/>
          <w:szCs w:val="32"/>
          <w:lang w:eastAsia="zh-CN"/>
        </w:rPr>
        <w:t>第三条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aps/>
          <w:color w:val="auto"/>
          <w:sz w:val="32"/>
          <w:szCs w:val="32"/>
          <w:lang w:val="en-US" w:eastAsia="zh-CN"/>
        </w:rPr>
        <w:t>等级赛事划分为浙江金标马拉松（简称浙江金马)、浙江银标马拉松（简称浙江银马)、浙江铜标马拉松（简称浙江铜马);首次加入浙江马拉松积分赛的赛事，当年最高只可申报浙江铜马。</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caps/>
          <w:color w:val="auto"/>
          <w:sz w:val="32"/>
          <w:szCs w:val="32"/>
          <w:lang w:eastAsia="zh-CN"/>
        </w:rPr>
      </w:pPr>
      <w:r>
        <w:rPr>
          <w:rFonts w:hint="eastAsia" w:ascii="仿宋_GB2312" w:hAnsi="仿宋_GB2312" w:eastAsia="仿宋_GB2312" w:cs="仿宋_GB2312"/>
          <w:b/>
          <w:bCs/>
          <w:color w:val="auto"/>
          <w:kern w:val="0"/>
          <w:sz w:val="32"/>
          <w:szCs w:val="32"/>
          <w:lang w:val="en-US" w:eastAsia="zh-CN" w:bidi="ar"/>
        </w:rPr>
        <w:t xml:space="preserve">第四条 </w:t>
      </w:r>
      <w:r>
        <w:rPr>
          <w:rFonts w:hint="eastAsia" w:ascii="仿宋_GB2312" w:hAnsi="仿宋_GB2312" w:eastAsia="仿宋_GB2312" w:cs="仿宋_GB2312"/>
          <w:b w:val="0"/>
          <w:bCs w:val="0"/>
          <w:caps w:val="0"/>
          <w:color w:val="auto"/>
          <w:kern w:val="0"/>
          <w:sz w:val="32"/>
          <w:szCs w:val="32"/>
          <w:lang w:val="en-US" w:eastAsia="zh-CN" w:bidi="ar"/>
        </w:rPr>
        <w:t>等级赛事</w:t>
      </w:r>
      <w:r>
        <w:rPr>
          <w:rFonts w:hint="eastAsia" w:ascii="仿宋_GB2312" w:hAnsi="仿宋_GB2312" w:eastAsia="仿宋_GB2312" w:cs="仿宋_GB2312"/>
          <w:b w:val="0"/>
          <w:bCs w:val="0"/>
          <w:caps w:val="0"/>
          <w:color w:val="auto"/>
          <w:kern w:val="0"/>
          <w:sz w:val="32"/>
          <w:szCs w:val="32"/>
          <w:lang w:bidi="ar"/>
        </w:rPr>
        <w:t>申请</w:t>
      </w:r>
      <w:r>
        <w:rPr>
          <w:rFonts w:hint="eastAsia" w:ascii="仿宋_GB2312" w:hAnsi="仿宋_GB2312" w:eastAsia="仿宋_GB2312" w:cs="仿宋_GB2312"/>
          <w:b w:val="0"/>
          <w:bCs w:val="0"/>
          <w:caps w:val="0"/>
          <w:color w:val="auto"/>
          <w:kern w:val="0"/>
          <w:sz w:val="32"/>
          <w:szCs w:val="32"/>
          <w:lang w:eastAsia="zh-CN" w:bidi="ar"/>
        </w:rPr>
        <w:t>条件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凡申请等级赛事评定的赛事</w:t>
      </w:r>
      <w:r>
        <w:rPr>
          <w:rFonts w:hint="eastAsia" w:ascii="仿宋_GB2312" w:hAnsi="仿宋_GB2312" w:eastAsia="仿宋_GB2312" w:cs="仿宋_GB2312"/>
          <w:color w:val="auto"/>
          <w:kern w:val="0"/>
          <w:sz w:val="32"/>
          <w:szCs w:val="32"/>
          <w:lang w:eastAsia="zh-CN"/>
        </w:rPr>
        <w:t>均需要符合</w:t>
      </w:r>
      <w:r>
        <w:rPr>
          <w:rFonts w:hint="eastAsia" w:ascii="仿宋_GB2312" w:hAnsi="仿宋_GB2312" w:eastAsia="仿宋_GB2312" w:cs="仿宋_GB2312"/>
          <w:color w:val="auto"/>
          <w:kern w:val="0"/>
          <w:sz w:val="32"/>
          <w:szCs w:val="32"/>
        </w:rPr>
        <w:t>以下</w:t>
      </w:r>
      <w:r>
        <w:rPr>
          <w:rFonts w:hint="eastAsia" w:ascii="仿宋_GB2312" w:hAnsi="仿宋_GB2312" w:eastAsia="仿宋_GB2312" w:cs="仿宋_GB2312"/>
          <w:color w:val="auto"/>
          <w:kern w:val="0"/>
          <w:sz w:val="32"/>
          <w:szCs w:val="32"/>
          <w:lang w:eastAsia="zh-CN"/>
        </w:rPr>
        <w:t>条件</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lang w:eastAsia="zh-CN"/>
        </w:rPr>
        <w:t>已经加入</w:t>
      </w:r>
      <w:r>
        <w:rPr>
          <w:rFonts w:hint="eastAsia" w:ascii="仿宋_GB2312" w:hAnsi="仿宋_GB2312" w:eastAsia="仿宋_GB2312" w:cs="仿宋_GB2312"/>
          <w:color w:val="auto"/>
          <w:kern w:val="0"/>
          <w:sz w:val="32"/>
          <w:szCs w:val="32"/>
        </w:rPr>
        <w:t>浙江省马拉松及路跑协会赛事委员会；</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（二）赛事</w:t>
      </w:r>
      <w:r>
        <w:rPr>
          <w:rFonts w:hint="eastAsia" w:ascii="仿宋_GB2312" w:hAnsi="仿宋_GB2312" w:eastAsia="仿宋_GB2312" w:cs="仿宋_GB2312"/>
          <w:color w:val="auto"/>
          <w:kern w:val="0"/>
          <w:sz w:val="32"/>
          <w:szCs w:val="32"/>
          <w:lang w:eastAsia="zh-CN"/>
        </w:rPr>
        <w:t>属</w:t>
      </w:r>
      <w:r>
        <w:rPr>
          <w:rFonts w:hint="eastAsia" w:ascii="仿宋_GB2312" w:hAnsi="仿宋_GB2312" w:eastAsia="仿宋_GB2312" w:cs="仿宋_GB2312"/>
          <w:color w:val="auto"/>
          <w:kern w:val="0"/>
          <w:sz w:val="32"/>
          <w:szCs w:val="32"/>
        </w:rPr>
        <w:t>浙江马拉松积分赛</w:t>
      </w:r>
      <w:r>
        <w:rPr>
          <w:rFonts w:hint="eastAsia" w:ascii="仿宋_GB2312" w:hAnsi="仿宋_GB2312" w:eastAsia="仿宋_GB2312" w:cs="仿宋_GB2312"/>
          <w:color w:val="auto"/>
          <w:kern w:val="0"/>
          <w:sz w:val="32"/>
          <w:szCs w:val="32"/>
          <w:lang w:val="en-US" w:eastAsia="zh-CN"/>
        </w:rPr>
        <w:t>或系列赛</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caps/>
          <w:color w:val="auto"/>
          <w:sz w:val="32"/>
          <w:szCs w:val="32"/>
        </w:rPr>
        <w:t>（</w:t>
      </w:r>
      <w:r>
        <w:rPr>
          <w:rFonts w:hint="eastAsia" w:ascii="仿宋_GB2312" w:hAnsi="仿宋_GB2312" w:eastAsia="仿宋_GB2312" w:cs="仿宋_GB2312"/>
          <w:caps/>
          <w:color w:val="auto"/>
          <w:sz w:val="32"/>
          <w:szCs w:val="32"/>
          <w:lang w:eastAsia="zh-CN"/>
        </w:rPr>
        <w:t>三</w:t>
      </w:r>
      <w:r>
        <w:rPr>
          <w:rFonts w:hint="eastAsia" w:ascii="仿宋_GB2312" w:hAnsi="仿宋_GB2312" w:eastAsia="仿宋_GB2312" w:cs="仿宋_GB2312"/>
          <w:caps/>
          <w:color w:val="auto"/>
          <w:sz w:val="32"/>
          <w:szCs w:val="32"/>
        </w:rPr>
        <w:t>）</w:t>
      </w:r>
      <w:r>
        <w:rPr>
          <w:rFonts w:hint="eastAsia" w:ascii="仿宋_GB2312" w:hAnsi="仿宋_GB2312" w:eastAsia="仿宋_GB2312" w:cs="仿宋_GB2312"/>
          <w:caps/>
          <w:color w:val="auto"/>
          <w:sz w:val="32"/>
          <w:szCs w:val="32"/>
          <w:lang w:eastAsia="zh-CN"/>
        </w:rPr>
        <w:t>赛事执行</w:t>
      </w:r>
      <w:r>
        <w:rPr>
          <w:rFonts w:hint="eastAsia" w:ascii="仿宋_GB2312" w:hAnsi="仿宋_GB2312" w:eastAsia="仿宋_GB2312" w:cs="仿宋_GB2312"/>
          <w:caps/>
          <w:color w:val="auto"/>
          <w:sz w:val="32"/>
          <w:szCs w:val="32"/>
        </w:rPr>
        <w:t>《浙江省体育局关于引导浙江境内马拉松及相关运动赛事健康有序发展的通知》精神；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caps/>
          <w:color w:val="auto"/>
          <w:sz w:val="32"/>
          <w:szCs w:val="32"/>
        </w:rPr>
        <w:t>（</w:t>
      </w:r>
      <w:r>
        <w:rPr>
          <w:rFonts w:hint="eastAsia" w:ascii="仿宋_GB2312" w:hAnsi="仿宋_GB2312" w:eastAsia="仿宋_GB2312" w:cs="仿宋_GB2312"/>
          <w:caps/>
          <w:color w:val="auto"/>
          <w:sz w:val="32"/>
          <w:szCs w:val="32"/>
          <w:lang w:eastAsia="zh-CN"/>
        </w:rPr>
        <w:t>四</w:t>
      </w:r>
      <w:r>
        <w:rPr>
          <w:rFonts w:hint="eastAsia" w:ascii="仿宋_GB2312" w:hAnsi="仿宋_GB2312" w:eastAsia="仿宋_GB2312" w:cs="仿宋_GB2312"/>
          <w:caps/>
          <w:color w:val="auto"/>
          <w:sz w:val="32"/>
          <w:szCs w:val="32"/>
        </w:rPr>
        <w:t>）赛事</w:t>
      </w:r>
      <w:r>
        <w:rPr>
          <w:rFonts w:hint="eastAsia" w:ascii="仿宋_GB2312" w:hAnsi="仿宋_GB2312" w:eastAsia="仿宋_GB2312" w:cs="仿宋_GB2312"/>
          <w:caps/>
          <w:color w:val="auto"/>
          <w:sz w:val="32"/>
          <w:szCs w:val="32"/>
          <w:lang w:eastAsia="zh-CN"/>
        </w:rPr>
        <w:t>执行</w:t>
      </w:r>
      <w:r>
        <w:rPr>
          <w:rFonts w:hint="eastAsia" w:ascii="仿宋_GB2312" w:hAnsi="仿宋_GB2312" w:eastAsia="仿宋_GB2312" w:cs="仿宋_GB2312"/>
          <w:caps/>
          <w:color w:val="auto"/>
          <w:sz w:val="32"/>
          <w:szCs w:val="32"/>
        </w:rPr>
        <w:t>《中国境内马拉松及相关运动赛事管理办法》、《中国境内马拉松及相关运动赛事管理办法实施细则》</w:t>
      </w:r>
      <w:r>
        <w:rPr>
          <w:rFonts w:hint="eastAsia" w:ascii="仿宋_GB2312" w:hAnsi="仿宋_GB2312" w:eastAsia="仿宋_GB2312" w:cs="仿宋_GB2312"/>
          <w:caps/>
          <w:color w:val="auto"/>
          <w:sz w:val="32"/>
          <w:szCs w:val="32"/>
          <w:lang w:eastAsia="zh-CN"/>
        </w:rPr>
        <w:t>、</w:t>
      </w:r>
      <w:r>
        <w:rPr>
          <w:rFonts w:hint="eastAsia" w:ascii="仿宋_GB2312" w:hAnsi="仿宋_GB2312" w:eastAsia="仿宋_GB2312" w:cs="仿宋_GB2312"/>
          <w:caps/>
          <w:color w:val="auto"/>
          <w:sz w:val="32"/>
          <w:szCs w:val="32"/>
        </w:rPr>
        <w:t>国际田联最新的竞赛规则</w:t>
      </w:r>
      <w:r>
        <w:rPr>
          <w:rFonts w:hint="eastAsia" w:ascii="仿宋_GB2312" w:hAnsi="仿宋_GB2312" w:eastAsia="仿宋_GB2312" w:cs="仿宋_GB2312"/>
          <w:caps/>
          <w:color w:val="auto"/>
          <w:sz w:val="32"/>
          <w:szCs w:val="32"/>
          <w:lang w:val="en-US" w:eastAsia="zh-CN"/>
        </w:rPr>
        <w:t>和浙江省马拉松及路跑协会颁布的相关管理办法</w:t>
      </w:r>
      <w:r>
        <w:rPr>
          <w:rFonts w:hint="eastAsia" w:ascii="仿宋_GB2312" w:hAnsi="仿宋_GB2312" w:eastAsia="仿宋_GB2312" w:cs="仿宋_GB2312"/>
          <w:caps/>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aps/>
          <w:color w:val="auto"/>
          <w:sz w:val="32"/>
          <w:szCs w:val="32"/>
          <w:lang w:eastAsia="zh-CN"/>
        </w:rPr>
      </w:pPr>
      <w:r>
        <w:rPr>
          <w:rFonts w:hint="eastAsia" w:ascii="仿宋_GB2312" w:hAnsi="仿宋_GB2312" w:eastAsia="仿宋_GB2312" w:cs="仿宋_GB2312"/>
          <w:caps/>
          <w:color w:val="auto"/>
          <w:sz w:val="32"/>
          <w:szCs w:val="32"/>
          <w:lang w:eastAsia="zh-CN"/>
        </w:rPr>
        <w:t>（五）比赛有</w:t>
      </w:r>
      <w:r>
        <w:rPr>
          <w:rFonts w:hint="eastAsia" w:ascii="仿宋_GB2312" w:hAnsi="仿宋_GB2312" w:eastAsia="仿宋_GB2312" w:cs="仿宋_GB2312"/>
          <w:caps/>
          <w:color w:val="auto"/>
          <w:sz w:val="32"/>
          <w:szCs w:val="32"/>
        </w:rPr>
        <w:t>浙江省马拉松及路跑协会</w:t>
      </w:r>
      <w:r>
        <w:rPr>
          <w:rFonts w:hint="eastAsia" w:ascii="仿宋_GB2312" w:hAnsi="仿宋_GB2312" w:eastAsia="仿宋_GB2312" w:cs="仿宋_GB2312"/>
          <w:caps/>
          <w:color w:val="auto"/>
          <w:sz w:val="32"/>
          <w:szCs w:val="32"/>
          <w:lang w:eastAsia="zh-CN"/>
        </w:rPr>
        <w:t>指</w:t>
      </w:r>
      <w:r>
        <w:rPr>
          <w:rFonts w:hint="eastAsia" w:ascii="仿宋_GB2312" w:hAnsi="仿宋_GB2312" w:eastAsia="仿宋_GB2312" w:cs="仿宋_GB2312"/>
          <w:caps/>
          <w:color w:val="auto"/>
          <w:sz w:val="32"/>
          <w:szCs w:val="32"/>
        </w:rPr>
        <w:t>派</w:t>
      </w:r>
      <w:r>
        <w:rPr>
          <w:rFonts w:hint="eastAsia" w:ascii="仿宋_GB2312" w:hAnsi="仿宋_GB2312" w:eastAsia="仿宋_GB2312" w:cs="仿宋_GB2312"/>
          <w:caps/>
          <w:color w:val="auto"/>
          <w:sz w:val="32"/>
          <w:szCs w:val="32"/>
          <w:lang w:eastAsia="zh-CN"/>
        </w:rPr>
        <w:t>的技术人员、赛事</w:t>
      </w:r>
      <w:r>
        <w:rPr>
          <w:rFonts w:hint="eastAsia" w:ascii="仿宋_GB2312" w:hAnsi="仿宋_GB2312" w:eastAsia="仿宋_GB2312" w:cs="仿宋_GB2312"/>
          <w:caps/>
          <w:color w:val="auto"/>
          <w:sz w:val="32"/>
          <w:szCs w:val="32"/>
          <w:lang w:val="en-US" w:eastAsia="zh-CN"/>
        </w:rPr>
        <w:t>总</w:t>
      </w:r>
      <w:r>
        <w:rPr>
          <w:rFonts w:hint="eastAsia" w:ascii="仿宋_GB2312" w:hAnsi="仿宋_GB2312" w:eastAsia="仿宋_GB2312" w:cs="仿宋_GB2312"/>
          <w:caps/>
          <w:color w:val="auto"/>
          <w:sz w:val="32"/>
          <w:szCs w:val="32"/>
          <w:lang w:eastAsia="zh-CN"/>
        </w:rPr>
        <w:t>管和骨干</w:t>
      </w:r>
      <w:r>
        <w:rPr>
          <w:rFonts w:hint="eastAsia" w:ascii="仿宋_GB2312" w:hAnsi="仿宋_GB2312" w:eastAsia="仿宋_GB2312" w:cs="仿宋_GB2312"/>
          <w:caps/>
          <w:color w:val="auto"/>
          <w:sz w:val="32"/>
          <w:szCs w:val="32"/>
        </w:rPr>
        <w:t>裁判</w:t>
      </w:r>
      <w:r>
        <w:rPr>
          <w:rFonts w:hint="eastAsia" w:ascii="仿宋_GB2312" w:hAnsi="仿宋_GB2312" w:eastAsia="仿宋_GB2312" w:cs="仿宋_GB2312"/>
          <w:cap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caps/>
          <w:color w:val="auto"/>
          <w:sz w:val="32"/>
          <w:szCs w:val="32"/>
          <w:lang w:eastAsia="zh-CN"/>
        </w:rPr>
        <w:t>（六）</w:t>
      </w:r>
      <w:r>
        <w:rPr>
          <w:rFonts w:hint="eastAsia" w:ascii="仿宋_GB2312" w:hAnsi="仿宋_GB2312" w:eastAsia="仿宋_GB2312" w:cs="仿宋_GB2312"/>
          <w:caps/>
          <w:color w:val="auto"/>
          <w:sz w:val="32"/>
          <w:szCs w:val="32"/>
        </w:rPr>
        <w:t>赛事</w:t>
      </w:r>
      <w:r>
        <w:rPr>
          <w:rFonts w:hint="eastAsia" w:ascii="仿宋_GB2312" w:hAnsi="仿宋_GB2312" w:eastAsia="仿宋_GB2312" w:cs="仿宋_GB2312"/>
          <w:caps/>
          <w:color w:val="auto"/>
          <w:sz w:val="32"/>
          <w:szCs w:val="32"/>
          <w:lang w:eastAsia="zh-CN"/>
        </w:rPr>
        <w:t>有</w:t>
      </w:r>
      <w:r>
        <w:rPr>
          <w:rFonts w:hint="eastAsia" w:ascii="仿宋_GB2312" w:hAnsi="仿宋_GB2312" w:eastAsia="仿宋_GB2312" w:cs="仿宋_GB2312"/>
          <w:caps/>
          <w:color w:val="auto"/>
          <w:sz w:val="32"/>
          <w:szCs w:val="32"/>
        </w:rPr>
        <w:t>官方网站</w:t>
      </w:r>
      <w:r>
        <w:rPr>
          <w:rFonts w:hint="eastAsia" w:ascii="仿宋_GB2312" w:hAnsi="仿宋_GB2312" w:eastAsia="仿宋_GB2312" w:cs="仿宋_GB2312"/>
          <w:caps/>
          <w:color w:val="auto"/>
          <w:sz w:val="32"/>
          <w:szCs w:val="32"/>
          <w:lang w:eastAsia="zh-CN"/>
        </w:rPr>
        <w:t>和官方微信公众号</w:t>
      </w:r>
      <w:r>
        <w:rPr>
          <w:rFonts w:hint="eastAsia" w:ascii="仿宋_GB2312" w:hAnsi="仿宋_GB2312" w:eastAsia="仿宋_GB2312" w:cs="仿宋_GB2312"/>
          <w:caps/>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caps/>
          <w:color w:val="auto"/>
          <w:sz w:val="32"/>
          <w:szCs w:val="32"/>
        </w:rPr>
        <w:t>（</w:t>
      </w:r>
      <w:r>
        <w:rPr>
          <w:rFonts w:hint="eastAsia" w:ascii="仿宋_GB2312" w:hAnsi="仿宋_GB2312" w:eastAsia="仿宋_GB2312" w:cs="仿宋_GB2312"/>
          <w:caps/>
          <w:color w:val="auto"/>
          <w:sz w:val="32"/>
          <w:szCs w:val="32"/>
          <w:lang w:eastAsia="zh-CN"/>
        </w:rPr>
        <w:t>七</w:t>
      </w:r>
      <w:r>
        <w:rPr>
          <w:rFonts w:hint="eastAsia" w:ascii="仿宋_GB2312" w:hAnsi="仿宋_GB2312" w:eastAsia="仿宋_GB2312" w:cs="仿宋_GB2312"/>
          <w:caps/>
          <w:color w:val="auto"/>
          <w:sz w:val="32"/>
          <w:szCs w:val="32"/>
        </w:rPr>
        <w:t>）所有佩戴感应</w:t>
      </w:r>
      <w:r>
        <w:rPr>
          <w:rFonts w:hint="eastAsia" w:ascii="仿宋_GB2312" w:hAnsi="仿宋_GB2312" w:eastAsia="仿宋_GB2312" w:cs="仿宋_GB2312"/>
          <w:caps/>
          <w:color w:val="auto"/>
          <w:sz w:val="32"/>
          <w:szCs w:val="32"/>
          <w:lang w:eastAsia="zh-CN"/>
        </w:rPr>
        <w:t>计时</w:t>
      </w:r>
      <w:r>
        <w:rPr>
          <w:rFonts w:hint="eastAsia" w:ascii="仿宋_GB2312" w:hAnsi="仿宋_GB2312" w:eastAsia="仿宋_GB2312" w:cs="仿宋_GB2312"/>
          <w:caps/>
          <w:color w:val="auto"/>
          <w:sz w:val="32"/>
          <w:szCs w:val="32"/>
        </w:rPr>
        <w:t>芯片的</w:t>
      </w:r>
      <w:r>
        <w:rPr>
          <w:rFonts w:hint="eastAsia" w:ascii="仿宋_GB2312" w:hAnsi="仿宋_GB2312" w:eastAsia="仿宋_GB2312" w:cs="仿宋_GB2312"/>
          <w:caps/>
          <w:color w:val="auto"/>
          <w:sz w:val="32"/>
          <w:szCs w:val="32"/>
          <w:lang w:eastAsia="zh-CN"/>
        </w:rPr>
        <w:t>完赛</w:t>
      </w:r>
      <w:r>
        <w:rPr>
          <w:rFonts w:hint="eastAsia" w:ascii="仿宋_GB2312" w:hAnsi="仿宋_GB2312" w:eastAsia="仿宋_GB2312" w:cs="仿宋_GB2312"/>
          <w:caps/>
          <w:color w:val="auto"/>
          <w:sz w:val="32"/>
          <w:szCs w:val="32"/>
        </w:rPr>
        <w:t>选手</w:t>
      </w:r>
      <w:r>
        <w:rPr>
          <w:rFonts w:hint="eastAsia" w:ascii="仿宋_GB2312" w:hAnsi="仿宋_GB2312" w:eastAsia="仿宋_GB2312" w:cs="仿宋_GB2312"/>
          <w:caps/>
          <w:color w:val="auto"/>
          <w:sz w:val="32"/>
          <w:szCs w:val="32"/>
          <w:lang w:eastAsia="zh-CN"/>
        </w:rPr>
        <w:t>，</w:t>
      </w:r>
      <w:r>
        <w:rPr>
          <w:rFonts w:hint="eastAsia" w:ascii="仿宋_GB2312" w:hAnsi="仿宋_GB2312" w:eastAsia="仿宋_GB2312" w:cs="仿宋_GB2312"/>
          <w:caps/>
          <w:color w:val="auto"/>
          <w:sz w:val="32"/>
          <w:szCs w:val="32"/>
        </w:rPr>
        <w:t>比赛成绩须在</w:t>
      </w:r>
      <w:r>
        <w:rPr>
          <w:rFonts w:hint="eastAsia" w:ascii="仿宋_GB2312" w:hAnsi="仿宋_GB2312" w:eastAsia="仿宋_GB2312" w:cs="仿宋_GB2312"/>
          <w:caps/>
          <w:color w:val="auto"/>
          <w:sz w:val="32"/>
          <w:szCs w:val="32"/>
          <w:lang w:val="en-US" w:eastAsia="zh-CN"/>
        </w:rPr>
        <w:t>24小</w:t>
      </w:r>
      <w:r>
        <w:rPr>
          <w:rFonts w:hint="eastAsia" w:ascii="仿宋_GB2312" w:hAnsi="仿宋_GB2312" w:eastAsia="仿宋_GB2312" w:cs="仿宋_GB2312"/>
          <w:caps/>
          <w:color w:val="auto"/>
          <w:sz w:val="32"/>
          <w:szCs w:val="32"/>
        </w:rPr>
        <w:t>时内</w:t>
      </w:r>
      <w:r>
        <w:rPr>
          <w:rFonts w:hint="eastAsia" w:ascii="仿宋_GB2312" w:hAnsi="仿宋_GB2312" w:eastAsia="仿宋_GB2312" w:cs="仿宋_GB2312"/>
          <w:caps/>
          <w:color w:val="auto"/>
          <w:sz w:val="32"/>
          <w:szCs w:val="32"/>
          <w:lang w:eastAsia="zh-CN"/>
        </w:rPr>
        <w:t>发送</w:t>
      </w:r>
      <w:r>
        <w:rPr>
          <w:rFonts w:hint="eastAsia" w:ascii="仿宋_GB2312" w:hAnsi="仿宋_GB2312" w:eastAsia="仿宋_GB2312" w:cs="仿宋_GB2312"/>
          <w:caps/>
          <w:color w:val="auto"/>
          <w:sz w:val="32"/>
          <w:szCs w:val="32"/>
        </w:rPr>
        <w:t>至</w:t>
      </w:r>
      <w:r>
        <w:rPr>
          <w:rFonts w:hint="eastAsia" w:ascii="仿宋_GB2312" w:hAnsi="仿宋_GB2312" w:eastAsia="仿宋_GB2312" w:cs="仿宋_GB2312"/>
          <w:caps/>
          <w:color w:val="auto"/>
          <w:sz w:val="32"/>
          <w:szCs w:val="32"/>
          <w:lang w:eastAsia="zh-CN"/>
        </w:rPr>
        <w:t>浙江省马拉松及路跑会协秘书处</w:t>
      </w:r>
      <w:r>
        <w:rPr>
          <w:rFonts w:hint="eastAsia" w:ascii="仿宋_GB2312" w:hAnsi="仿宋_GB2312" w:eastAsia="仿宋_GB2312" w:cs="仿宋_GB2312"/>
          <w:caps/>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caps/>
          <w:color w:val="auto"/>
          <w:sz w:val="32"/>
          <w:szCs w:val="32"/>
        </w:rPr>
        <w:t>（</w:t>
      </w:r>
      <w:r>
        <w:rPr>
          <w:rFonts w:hint="eastAsia" w:ascii="仿宋_GB2312" w:hAnsi="仿宋_GB2312" w:eastAsia="仿宋_GB2312" w:cs="仿宋_GB2312"/>
          <w:caps/>
          <w:color w:val="auto"/>
          <w:sz w:val="32"/>
          <w:szCs w:val="32"/>
          <w:lang w:eastAsia="zh-CN"/>
        </w:rPr>
        <w:t>八</w:t>
      </w:r>
      <w:r>
        <w:rPr>
          <w:rFonts w:hint="eastAsia" w:ascii="仿宋_GB2312" w:hAnsi="仿宋_GB2312" w:eastAsia="仿宋_GB2312" w:cs="仿宋_GB2312"/>
          <w:caps/>
          <w:color w:val="auto"/>
          <w:sz w:val="32"/>
          <w:szCs w:val="32"/>
        </w:rPr>
        <w:t>）对参与赛事的所有人员</w:t>
      </w:r>
      <w:r>
        <w:rPr>
          <w:rFonts w:hint="eastAsia" w:ascii="仿宋_GB2312" w:hAnsi="仿宋_GB2312" w:eastAsia="仿宋_GB2312" w:cs="仿宋_GB2312"/>
          <w:caps/>
          <w:color w:val="auto"/>
          <w:sz w:val="32"/>
          <w:szCs w:val="32"/>
          <w:lang w:eastAsia="zh-CN"/>
        </w:rPr>
        <w:t>均</w:t>
      </w:r>
      <w:r>
        <w:rPr>
          <w:rFonts w:hint="eastAsia" w:ascii="仿宋_GB2312" w:hAnsi="仿宋_GB2312" w:eastAsia="仿宋_GB2312" w:cs="仿宋_GB2312"/>
          <w:caps/>
          <w:color w:val="auto"/>
          <w:sz w:val="32"/>
          <w:szCs w:val="32"/>
        </w:rPr>
        <w:t>有保险</w:t>
      </w:r>
      <w:r>
        <w:rPr>
          <w:rFonts w:hint="eastAsia" w:ascii="仿宋_GB2312" w:hAnsi="仿宋_GB2312" w:eastAsia="仿宋_GB2312" w:cs="仿宋_GB2312"/>
          <w:caps/>
          <w:color w:val="auto"/>
          <w:sz w:val="32"/>
          <w:szCs w:val="32"/>
          <w:lang w:eastAsia="zh-CN"/>
        </w:rPr>
        <w:t>，并有</w:t>
      </w:r>
      <w:r>
        <w:rPr>
          <w:rFonts w:hint="eastAsia" w:ascii="仿宋_GB2312" w:hAnsi="仿宋_GB2312" w:eastAsia="仿宋_GB2312" w:cs="仿宋_GB2312"/>
          <w:caps/>
          <w:color w:val="auto"/>
          <w:sz w:val="32"/>
          <w:szCs w:val="32"/>
        </w:rPr>
        <w:t>赛事的公众责任</w:t>
      </w:r>
      <w:r>
        <w:rPr>
          <w:rFonts w:hint="eastAsia" w:ascii="仿宋_GB2312" w:hAnsi="仿宋_GB2312" w:eastAsia="仿宋_GB2312" w:cs="仿宋_GB2312"/>
          <w:caps/>
          <w:color w:val="auto"/>
          <w:sz w:val="32"/>
          <w:szCs w:val="32"/>
          <w:lang w:eastAsia="zh-CN"/>
        </w:rPr>
        <w:t>险。</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b/>
          <w:bCs/>
          <w:color w:val="auto"/>
          <w:kern w:val="0"/>
          <w:sz w:val="32"/>
          <w:szCs w:val="32"/>
          <w:lang w:val="en-US" w:eastAsia="zh-CN" w:bidi="ar"/>
        </w:rPr>
        <w:t>第五条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aps/>
          <w:color w:val="auto"/>
          <w:sz w:val="32"/>
          <w:szCs w:val="32"/>
          <w:lang w:val="en-US" w:eastAsia="zh-CN"/>
        </w:rPr>
        <w:t>等级赛事评定标准依据《浙江马拉松等级赛事与特色赛事评定标准》进行。</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caps/>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
        </w:rPr>
        <w:t xml:space="preserve">第六条 </w:t>
      </w:r>
      <w:r>
        <w:rPr>
          <w:rFonts w:hint="eastAsia" w:ascii="仿宋_GB2312" w:hAnsi="仿宋_GB2312" w:eastAsia="仿宋_GB2312" w:cs="仿宋_GB2312"/>
          <w:b w:val="0"/>
          <w:bCs w:val="0"/>
          <w:caps/>
          <w:color w:val="auto"/>
          <w:sz w:val="32"/>
          <w:szCs w:val="32"/>
          <w:lang w:val="en-US" w:eastAsia="zh-CN"/>
        </w:rPr>
        <w:t>特色赛事申请条件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bCs/>
          <w:caps/>
          <w:color w:val="auto"/>
          <w:sz w:val="32"/>
          <w:szCs w:val="32"/>
          <w:lang w:val="en-US" w:eastAsia="zh-CN"/>
        </w:rPr>
      </w:pPr>
      <w:r>
        <w:rPr>
          <w:rFonts w:hint="eastAsia" w:ascii="仿宋_GB2312" w:hAnsi="仿宋_GB2312" w:eastAsia="仿宋_GB2312" w:cs="仿宋_GB2312"/>
          <w:b w:val="0"/>
          <w:bCs w:val="0"/>
          <w:caps/>
          <w:color w:val="auto"/>
          <w:sz w:val="32"/>
          <w:szCs w:val="32"/>
          <w:lang w:val="en-US" w:eastAsia="zh-CN"/>
        </w:rPr>
        <w:t>（一）</w:t>
      </w:r>
      <w:r>
        <w:rPr>
          <w:rFonts w:hint="eastAsia" w:ascii="仿宋_GB2312" w:hAnsi="仿宋_GB2312" w:eastAsia="仿宋_GB2312" w:cs="仿宋_GB2312"/>
          <w:color w:val="auto"/>
          <w:kern w:val="0"/>
          <w:sz w:val="32"/>
          <w:szCs w:val="32"/>
        </w:rPr>
        <w:t>赛事</w:t>
      </w:r>
      <w:r>
        <w:rPr>
          <w:rFonts w:hint="eastAsia" w:ascii="仿宋_GB2312" w:hAnsi="仿宋_GB2312" w:eastAsia="仿宋_GB2312" w:cs="仿宋_GB2312"/>
          <w:color w:val="auto"/>
          <w:kern w:val="0"/>
          <w:sz w:val="32"/>
          <w:szCs w:val="32"/>
          <w:lang w:eastAsia="zh-CN"/>
        </w:rPr>
        <w:t>属</w:t>
      </w:r>
      <w:r>
        <w:rPr>
          <w:rFonts w:hint="eastAsia" w:ascii="仿宋_GB2312" w:hAnsi="仿宋_GB2312" w:eastAsia="仿宋_GB2312" w:cs="仿宋_GB2312"/>
          <w:color w:val="auto"/>
          <w:kern w:val="0"/>
          <w:sz w:val="32"/>
          <w:szCs w:val="32"/>
        </w:rPr>
        <w:t>浙江马拉松积分赛</w:t>
      </w:r>
      <w:r>
        <w:rPr>
          <w:rFonts w:hint="eastAsia" w:ascii="仿宋_GB2312" w:hAnsi="仿宋_GB2312" w:eastAsia="仿宋_GB2312" w:cs="仿宋_GB2312"/>
          <w:color w:val="auto"/>
          <w:kern w:val="0"/>
          <w:sz w:val="32"/>
          <w:szCs w:val="32"/>
          <w:lang w:eastAsia="zh-CN"/>
        </w:rPr>
        <w:t>或</w:t>
      </w:r>
      <w:r>
        <w:rPr>
          <w:rFonts w:hint="eastAsia" w:ascii="仿宋_GB2312" w:hAnsi="仿宋_GB2312" w:eastAsia="仿宋_GB2312" w:cs="仿宋_GB2312"/>
          <w:color w:val="auto"/>
          <w:kern w:val="0"/>
          <w:sz w:val="32"/>
          <w:szCs w:val="32"/>
          <w:lang w:val="en-US" w:eastAsia="zh-CN"/>
        </w:rPr>
        <w:t>系列赛；</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aps/>
          <w:color w:val="auto"/>
          <w:sz w:val="32"/>
          <w:szCs w:val="32"/>
          <w:lang w:val="en-US" w:eastAsia="zh-CN"/>
        </w:rPr>
      </w:pPr>
      <w:r>
        <w:rPr>
          <w:rFonts w:hint="eastAsia" w:ascii="仿宋_GB2312" w:hAnsi="仿宋_GB2312" w:eastAsia="仿宋_GB2312" w:cs="仿宋_GB2312"/>
          <w:b w:val="0"/>
          <w:bCs w:val="0"/>
          <w:caps/>
          <w:color w:val="auto"/>
          <w:sz w:val="32"/>
          <w:szCs w:val="32"/>
          <w:lang w:eastAsia="zh-CN"/>
        </w:rPr>
        <w:t>（</w:t>
      </w:r>
      <w:r>
        <w:rPr>
          <w:rFonts w:hint="eastAsia" w:ascii="仿宋_GB2312" w:hAnsi="仿宋_GB2312" w:eastAsia="仿宋_GB2312" w:cs="仿宋_GB2312"/>
          <w:b w:val="0"/>
          <w:bCs w:val="0"/>
          <w:caps/>
          <w:color w:val="auto"/>
          <w:sz w:val="32"/>
          <w:szCs w:val="32"/>
          <w:lang w:val="en-US" w:eastAsia="zh-CN"/>
        </w:rPr>
        <w:t>二</w:t>
      </w:r>
      <w:r>
        <w:rPr>
          <w:rFonts w:hint="eastAsia" w:ascii="仿宋_GB2312" w:hAnsi="仿宋_GB2312" w:eastAsia="仿宋_GB2312" w:cs="仿宋_GB2312"/>
          <w:b w:val="0"/>
          <w:bCs w:val="0"/>
          <w:caps/>
          <w:color w:val="auto"/>
          <w:sz w:val="32"/>
          <w:szCs w:val="32"/>
          <w:lang w:eastAsia="zh-CN"/>
        </w:rPr>
        <w:t>）</w:t>
      </w:r>
      <w:r>
        <w:rPr>
          <w:rFonts w:hint="eastAsia" w:ascii="仿宋_GB2312" w:hAnsi="仿宋_GB2312" w:eastAsia="仿宋_GB2312" w:cs="仿宋_GB2312"/>
          <w:b w:val="0"/>
          <w:bCs w:val="0"/>
          <w:caps/>
          <w:color w:val="auto"/>
          <w:sz w:val="32"/>
          <w:szCs w:val="32"/>
          <w:lang w:val="en-US" w:eastAsia="zh-CN"/>
        </w:rPr>
        <w:t>赛道特色</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aps/>
          <w:color w:val="auto"/>
          <w:sz w:val="32"/>
          <w:szCs w:val="32"/>
          <w:lang w:val="en-US" w:eastAsia="zh-CN"/>
        </w:rPr>
      </w:pPr>
      <w:r>
        <w:rPr>
          <w:rFonts w:hint="eastAsia" w:ascii="仿宋_GB2312" w:hAnsi="仿宋_GB2312" w:eastAsia="仿宋_GB2312" w:cs="仿宋_GB2312"/>
          <w:caps/>
          <w:color w:val="auto"/>
          <w:kern w:val="2"/>
          <w:sz w:val="32"/>
          <w:szCs w:val="32"/>
          <w:lang w:val="en-US" w:eastAsia="zh-CN" w:bidi="ar"/>
        </w:rPr>
        <w:t>赛道具有鲜明的自然特色</w:t>
      </w:r>
      <w:r>
        <w:rPr>
          <w:rFonts w:hint="eastAsia" w:ascii="仿宋_GB2312" w:hAnsi="仿宋_GB2312" w:eastAsia="仿宋_GB2312" w:cs="仿宋_GB2312"/>
          <w:b w:val="0"/>
          <w:bCs w:val="0"/>
          <w:caps/>
          <w:color w:val="auto"/>
          <w:sz w:val="32"/>
          <w:szCs w:val="32"/>
          <w:lang w:val="en-US" w:eastAsia="zh-CN"/>
        </w:rPr>
        <w:t>、人文景观特色及</w:t>
      </w:r>
      <w:r>
        <w:rPr>
          <w:rFonts w:hint="eastAsia" w:ascii="仿宋_GB2312" w:hAnsi="仿宋_GB2312" w:eastAsia="仿宋_GB2312" w:cs="仿宋_GB2312"/>
          <w:caps/>
          <w:color w:val="auto"/>
          <w:kern w:val="2"/>
          <w:sz w:val="32"/>
          <w:szCs w:val="32"/>
          <w:lang w:val="en-US" w:eastAsia="zh-CN" w:bidi="ar"/>
        </w:rPr>
        <w:t>体现城市特色；</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aps/>
          <w:color w:val="auto"/>
          <w:sz w:val="32"/>
          <w:szCs w:val="32"/>
          <w:lang w:val="en-US" w:eastAsia="zh-CN"/>
        </w:rPr>
      </w:pPr>
      <w:r>
        <w:rPr>
          <w:rFonts w:hint="eastAsia" w:ascii="仿宋_GB2312" w:hAnsi="仿宋_GB2312" w:eastAsia="仿宋_GB2312" w:cs="仿宋_GB2312"/>
          <w:b w:val="0"/>
          <w:bCs w:val="0"/>
          <w:caps/>
          <w:color w:val="auto"/>
          <w:sz w:val="32"/>
          <w:szCs w:val="32"/>
          <w:lang w:val="en-US" w:eastAsia="zh-CN"/>
        </w:rPr>
        <w:t>（三）文化特色</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aps/>
          <w:color w:val="auto"/>
          <w:sz w:val="32"/>
          <w:szCs w:val="32"/>
          <w:lang w:val="en-US" w:eastAsia="zh-CN"/>
        </w:rPr>
      </w:pPr>
      <w:r>
        <w:rPr>
          <w:rFonts w:hint="eastAsia" w:ascii="仿宋_GB2312" w:hAnsi="仿宋_GB2312" w:eastAsia="仿宋_GB2312" w:cs="仿宋_GB2312"/>
          <w:caps/>
          <w:color w:val="auto"/>
          <w:kern w:val="2"/>
          <w:sz w:val="32"/>
          <w:szCs w:val="32"/>
          <w:lang w:val="en-US" w:eastAsia="zh-CN" w:bidi="ar"/>
        </w:rPr>
        <w:t>赛事具有展现当地独特的文化主题</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b w:val="0"/>
          <w:bCs w:val="0"/>
          <w:caps/>
          <w:color w:val="auto"/>
          <w:sz w:val="32"/>
          <w:szCs w:val="32"/>
          <w:lang w:val="en-US" w:eastAsia="zh-CN"/>
        </w:rPr>
        <w:t xml:space="preserve">宣传当地民俗风情，弘扬正能量；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aps/>
          <w:color w:val="auto"/>
          <w:sz w:val="32"/>
          <w:szCs w:val="32"/>
          <w:lang w:val="en-US" w:eastAsia="zh-CN"/>
        </w:rPr>
      </w:pPr>
      <w:r>
        <w:rPr>
          <w:rFonts w:hint="eastAsia" w:ascii="仿宋_GB2312" w:hAnsi="仿宋_GB2312" w:eastAsia="仿宋_GB2312" w:cs="仿宋_GB2312"/>
          <w:b w:val="0"/>
          <w:bCs w:val="0"/>
          <w:caps/>
          <w:color w:val="auto"/>
          <w:sz w:val="32"/>
          <w:szCs w:val="32"/>
          <w:lang w:val="en-US" w:eastAsia="zh-CN"/>
        </w:rPr>
        <w:t>（四）创新特色</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aps/>
          <w:color w:val="auto"/>
          <w:sz w:val="32"/>
          <w:szCs w:val="32"/>
          <w:lang w:val="en-US" w:eastAsia="zh-CN"/>
        </w:rPr>
      </w:pPr>
      <w:r>
        <w:rPr>
          <w:rFonts w:hint="eastAsia" w:ascii="仿宋_GB2312" w:hAnsi="仿宋_GB2312" w:eastAsia="仿宋_GB2312" w:cs="仿宋_GB2312"/>
          <w:b w:val="0"/>
          <w:bCs w:val="0"/>
          <w:caps/>
          <w:color w:val="auto"/>
          <w:sz w:val="32"/>
          <w:szCs w:val="32"/>
          <w:lang w:val="en-US" w:eastAsia="zh-CN"/>
        </w:rPr>
        <w:t>赛事的形式独具特色。如赛事融入数字科技、体现特色服务及与众不同的竞赛组织方式。</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b/>
          <w:bCs/>
          <w:caps/>
          <w:color w:val="auto"/>
          <w:sz w:val="32"/>
          <w:szCs w:val="32"/>
          <w:lang w:val="en-US" w:eastAsia="zh-CN"/>
        </w:rPr>
        <w:t>第七条</w:t>
      </w:r>
      <w:r>
        <w:rPr>
          <w:rFonts w:hint="eastAsia" w:ascii="仿宋_GB2312" w:hAnsi="仿宋_GB2312" w:eastAsia="仿宋_GB2312" w:cs="仿宋_GB2312"/>
          <w:b w:val="0"/>
          <w:bCs w:val="0"/>
          <w:caps/>
          <w:color w:val="auto"/>
          <w:sz w:val="32"/>
          <w:szCs w:val="32"/>
          <w:lang w:val="en-US" w:eastAsia="zh-CN"/>
        </w:rPr>
        <w:t xml:space="preserve"> 等级赛事不参与特色赛事评选。</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aps/>
          <w:color w:val="auto"/>
          <w:kern w:val="2"/>
          <w:sz w:val="32"/>
          <w:szCs w:val="32"/>
          <w:lang w:val="en-US" w:eastAsia="zh-CN" w:bidi="ar"/>
        </w:rPr>
      </w:pPr>
      <w:r>
        <w:rPr>
          <w:rFonts w:hint="eastAsia" w:ascii="仿宋_GB2312" w:hAnsi="仿宋_GB2312" w:eastAsia="仿宋_GB2312" w:cs="仿宋_GB2312"/>
          <w:b/>
          <w:bCs/>
          <w:caps/>
          <w:color w:val="auto"/>
          <w:kern w:val="2"/>
          <w:sz w:val="32"/>
          <w:szCs w:val="32"/>
          <w:lang w:val="en-US" w:eastAsia="zh-CN" w:bidi="ar"/>
        </w:rPr>
        <w:t>第八条</w:t>
      </w:r>
      <w:r>
        <w:rPr>
          <w:rFonts w:hint="eastAsia" w:ascii="仿宋_GB2312" w:hAnsi="仿宋_GB2312" w:eastAsia="仿宋_GB2312" w:cs="仿宋_GB2312"/>
          <w:caps/>
          <w:color w:val="auto"/>
          <w:kern w:val="2"/>
          <w:sz w:val="32"/>
          <w:szCs w:val="32"/>
          <w:lang w:val="en-US" w:eastAsia="zh-CN" w:bidi="ar"/>
        </w:rPr>
        <w:t xml:space="preserve"> 等级赛事和特色赛事申报后，按照各赛事评定标准进行评定。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b/>
          <w:bCs/>
          <w:caps/>
          <w:color w:val="auto"/>
          <w:kern w:val="2"/>
          <w:sz w:val="32"/>
          <w:szCs w:val="32"/>
          <w:lang w:val="en-US" w:eastAsia="zh-CN" w:bidi="ar"/>
        </w:rPr>
        <w:t>第九条</w:t>
      </w:r>
      <w:r>
        <w:rPr>
          <w:rFonts w:hint="eastAsia" w:ascii="仿宋_GB2312" w:hAnsi="仿宋_GB2312" w:eastAsia="仿宋_GB2312" w:cs="仿宋_GB2312"/>
          <w:caps/>
          <w:color w:val="auto"/>
          <w:kern w:val="2"/>
          <w:sz w:val="32"/>
          <w:szCs w:val="32"/>
          <w:lang w:val="en-US" w:eastAsia="zh-CN" w:bidi="ar"/>
        </w:rPr>
        <w:t xml:space="preserve"> 等级赛事和特色赛事的评定程序，先由各赛事组委会根据标准和条件进行自我评价，认为达到要求的可向浙马协会提交申报材料；评审委员会再对申报赛事进行综合评定。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b/>
          <w:bCs/>
          <w:caps/>
          <w:color w:val="auto"/>
          <w:kern w:val="2"/>
          <w:sz w:val="32"/>
          <w:szCs w:val="32"/>
          <w:lang w:val="en-US" w:eastAsia="zh-CN" w:bidi="ar"/>
        </w:rPr>
        <w:t>第十条</w:t>
      </w:r>
      <w:r>
        <w:rPr>
          <w:rFonts w:hint="eastAsia" w:ascii="仿宋_GB2312" w:hAnsi="仿宋_GB2312" w:eastAsia="仿宋_GB2312" w:cs="仿宋_GB2312"/>
          <w:caps/>
          <w:color w:val="auto"/>
          <w:kern w:val="2"/>
          <w:sz w:val="32"/>
          <w:szCs w:val="32"/>
          <w:lang w:val="en-US" w:eastAsia="zh-CN" w:bidi="ar"/>
        </w:rPr>
        <w:t xml:space="preserve"> 赛事组委会提供的资料需真实合法，不得对评级工作进行干预；评级委员会成员应正确行使职权，不得徇私舞弊。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b/>
          <w:bCs/>
          <w:caps/>
          <w:color w:val="auto"/>
          <w:kern w:val="2"/>
          <w:sz w:val="32"/>
          <w:szCs w:val="32"/>
          <w:lang w:val="en-US" w:eastAsia="zh-CN" w:bidi="ar"/>
        </w:rPr>
        <w:t>第十一条</w:t>
      </w:r>
      <w:r>
        <w:rPr>
          <w:rFonts w:hint="eastAsia" w:ascii="仿宋_GB2312" w:hAnsi="仿宋_GB2312" w:eastAsia="仿宋_GB2312" w:cs="仿宋_GB2312"/>
          <w:caps/>
          <w:color w:val="auto"/>
          <w:kern w:val="2"/>
          <w:sz w:val="32"/>
          <w:szCs w:val="32"/>
          <w:lang w:val="en-US" w:eastAsia="zh-CN" w:bidi="ar"/>
        </w:rPr>
        <w:t xml:space="preserve"> 评定结果通过浙江省马拉松及路跑协会的官方网站、微信公众号平台及浙江省马拉松及路跑协会的年会等渠道进行发布。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aps/>
          <w:color w:val="auto"/>
          <w:kern w:val="2"/>
          <w:sz w:val="32"/>
          <w:szCs w:val="32"/>
          <w:lang w:val="en-US" w:eastAsia="zh-CN" w:bidi="ar"/>
        </w:rPr>
      </w:pPr>
      <w:r>
        <w:rPr>
          <w:rFonts w:hint="eastAsia" w:ascii="仿宋_GB2312" w:hAnsi="仿宋_GB2312" w:eastAsia="仿宋_GB2312" w:cs="仿宋_GB2312"/>
          <w:b/>
          <w:bCs/>
          <w:caps/>
          <w:color w:val="auto"/>
          <w:kern w:val="2"/>
          <w:sz w:val="32"/>
          <w:szCs w:val="32"/>
          <w:lang w:val="en-US" w:eastAsia="zh-CN" w:bidi="ar"/>
        </w:rPr>
        <w:t>第十二条</w:t>
      </w:r>
      <w:r>
        <w:rPr>
          <w:rFonts w:hint="eastAsia" w:ascii="仿宋_GB2312" w:hAnsi="仿宋_GB2312" w:eastAsia="仿宋_GB2312" w:cs="仿宋_GB2312"/>
          <w:caps/>
          <w:color w:val="auto"/>
          <w:kern w:val="2"/>
          <w:sz w:val="32"/>
          <w:szCs w:val="32"/>
          <w:lang w:val="en-US" w:eastAsia="zh-CN" w:bidi="ar"/>
        </w:rPr>
        <w:t xml:space="preserve"> 获得等级赛事评定和特色赛事评定的组委会应在赛事组织及对外宣传中使用浙江省马拉松及路跑协会的标识或浙江省体育竞赛中心的标识。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aps/>
          <w:color w:val="auto"/>
          <w:sz w:val="32"/>
          <w:szCs w:val="32"/>
        </w:rPr>
      </w:pPr>
      <w:r>
        <w:rPr>
          <w:rFonts w:hint="eastAsia" w:ascii="仿宋_GB2312" w:hAnsi="仿宋_GB2312" w:eastAsia="仿宋_GB2312" w:cs="仿宋_GB2312"/>
          <w:b/>
          <w:bCs/>
          <w:caps/>
          <w:color w:val="auto"/>
          <w:kern w:val="2"/>
          <w:sz w:val="32"/>
          <w:szCs w:val="32"/>
          <w:lang w:val="en-US" w:eastAsia="zh-CN" w:bidi="ar"/>
        </w:rPr>
        <w:t>第十三条</w:t>
      </w:r>
      <w:r>
        <w:rPr>
          <w:rFonts w:hint="eastAsia" w:ascii="仿宋_GB2312" w:hAnsi="仿宋_GB2312" w:eastAsia="仿宋_GB2312" w:cs="仿宋_GB2312"/>
          <w:caps/>
          <w:color w:val="auto"/>
          <w:kern w:val="2"/>
          <w:sz w:val="32"/>
          <w:szCs w:val="32"/>
          <w:lang w:val="en-US" w:eastAsia="zh-CN" w:bidi="ar"/>
        </w:rPr>
        <w:t xml:space="preserve"> 本办法由浙江省马拉松及路跑协会负责解释和修改。</w:t>
      </w:r>
    </w:p>
    <w:p>
      <w:pPr>
        <w:adjustRightInd w:val="0"/>
        <w:snapToGrid w:val="0"/>
        <w:spacing w:line="360" w:lineRule="auto"/>
        <w:ind w:firstLine="643" w:firstLineChars="200"/>
        <w:rPr>
          <w:rFonts w:hint="eastAsia" w:ascii="仿宋_GB2312" w:hAnsi="仿宋_GB2312" w:eastAsia="仿宋_GB2312" w:cs="仿宋_GB2312"/>
          <w:b/>
          <w:bCs/>
          <w:caps/>
          <w:color w:val="auto"/>
          <w:sz w:val="32"/>
          <w:szCs w:val="32"/>
        </w:rPr>
      </w:pPr>
    </w:p>
    <w:p>
      <w:pPr>
        <w:adjustRightInd w:val="0"/>
        <w:snapToGrid w:val="0"/>
        <w:spacing w:line="360" w:lineRule="auto"/>
        <w:ind w:firstLine="643" w:firstLineChars="200"/>
        <w:rPr>
          <w:rFonts w:hint="eastAsia" w:ascii="仿宋_GB2312" w:hAnsi="仿宋_GB2312" w:eastAsia="仿宋_GB2312" w:cs="仿宋_GB2312"/>
          <w:b/>
          <w:bCs/>
          <w:caps/>
          <w:color w:val="auto"/>
          <w:sz w:val="32"/>
          <w:szCs w:val="32"/>
        </w:rPr>
      </w:pPr>
    </w:p>
    <w:p>
      <w:pPr>
        <w:adjustRightInd w:val="0"/>
        <w:snapToGrid w:val="0"/>
        <w:spacing w:line="360" w:lineRule="auto"/>
        <w:rPr>
          <w:rFonts w:hint="eastAsia" w:ascii="宋体" w:hAnsi="宋体" w:cs="宋体"/>
          <w:b/>
          <w:bCs/>
          <w:caps/>
          <w:color w:val="auto"/>
          <w:sz w:val="28"/>
          <w:szCs w:val="28"/>
          <w:lang w:val="en-US" w:eastAsia="zh-CN"/>
        </w:rPr>
      </w:pPr>
      <w:r>
        <w:rPr>
          <w:rFonts w:hint="eastAsia" w:ascii="仿宋_GB2312" w:hAnsi="仿宋_GB2312" w:eastAsia="仿宋_GB2312" w:cs="仿宋_GB2312"/>
          <w:b/>
          <w:bCs/>
          <w:caps/>
          <w:color w:val="auto"/>
          <w:sz w:val="32"/>
          <w:szCs w:val="32"/>
        </w:rPr>
        <w:br w:type="column"/>
      </w:r>
    </w:p>
    <w:p>
      <w:pPr>
        <w:pStyle w:val="2"/>
        <w:jc w:val="center"/>
        <w:rPr>
          <w:rFonts w:cs="Times New Roman"/>
          <w:color w:val="auto"/>
          <w:sz w:val="36"/>
          <w:szCs w:val="36"/>
        </w:rPr>
      </w:pPr>
      <w:r>
        <w:rPr>
          <w:rFonts w:hint="eastAsia" w:ascii="汉仪大宋简" w:hAnsi="汉仪大宋简" w:eastAsia="汉仪大宋简" w:cs="汉仪大宋简"/>
          <w:color w:val="auto"/>
          <w:sz w:val="36"/>
          <w:szCs w:val="36"/>
        </w:rPr>
        <w:t>浙江马拉松等级赛事</w:t>
      </w:r>
      <w:r>
        <w:rPr>
          <w:rFonts w:hint="eastAsia" w:ascii="汉仪大宋简" w:hAnsi="汉仪大宋简" w:eastAsia="汉仪大宋简" w:cs="汉仪大宋简"/>
          <w:color w:val="auto"/>
          <w:sz w:val="36"/>
          <w:szCs w:val="36"/>
          <w:lang w:val="en-US" w:eastAsia="zh-CN"/>
        </w:rPr>
        <w:t>与特色赛事</w:t>
      </w:r>
      <w:r>
        <w:rPr>
          <w:rFonts w:hint="eastAsia" w:ascii="汉仪大宋简" w:hAnsi="汉仪大宋简" w:eastAsia="汉仪大宋简" w:cs="汉仪大宋简"/>
          <w:color w:val="auto"/>
          <w:sz w:val="36"/>
          <w:szCs w:val="36"/>
        </w:rPr>
        <w:t>评定标准</w:t>
      </w:r>
    </w:p>
    <w:p>
      <w:pPr>
        <w:adjustRightInd w:val="0"/>
        <w:snapToGrid w:val="0"/>
        <w:spacing w:line="400" w:lineRule="exact"/>
        <w:ind w:firstLine="562" w:firstLineChars="200"/>
        <w:rPr>
          <w:rFonts w:hint="eastAsia" w:ascii="宋体" w:hAnsi="宋体" w:cs="宋体"/>
          <w:b/>
          <w:bCs/>
          <w:cap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both"/>
        <w:textAlignment w:val="auto"/>
        <w:rPr>
          <w:rFonts w:hint="eastAsia" w:ascii="宋体" w:hAnsi="宋体" w:eastAsia="宋体" w:cs="宋体"/>
          <w:b/>
          <w:bCs/>
          <w:caps/>
          <w:color w:val="auto"/>
          <w:sz w:val="28"/>
          <w:szCs w:val="28"/>
        </w:rPr>
      </w:pPr>
      <w:r>
        <w:rPr>
          <w:rFonts w:hint="eastAsia" w:ascii="宋体" w:hAnsi="宋体" w:eastAsia="宋体" w:cs="宋体"/>
          <w:b/>
          <w:bCs/>
          <w:caps/>
          <w:color w:val="auto"/>
          <w:sz w:val="28"/>
          <w:szCs w:val="28"/>
          <w:lang w:val="en-US" w:eastAsia="zh-CN"/>
        </w:rPr>
        <w:t>一、浙江金标马拉松</w:t>
      </w:r>
      <w:r>
        <w:rPr>
          <w:rFonts w:hint="eastAsia" w:ascii="宋体" w:hAnsi="宋体" w:cs="宋体"/>
          <w:b/>
          <w:bCs/>
          <w:caps/>
          <w:color w:val="auto"/>
          <w:sz w:val="28"/>
          <w:szCs w:val="28"/>
          <w:lang w:val="en-US" w:eastAsia="zh-CN"/>
        </w:rPr>
        <w:t xml:space="preserve"> </w:t>
      </w:r>
      <w:r>
        <w:rPr>
          <w:rFonts w:hint="eastAsia" w:ascii="宋体" w:hAnsi="宋体" w:eastAsia="宋体" w:cs="宋体"/>
          <w:b/>
          <w:bCs/>
          <w:caps/>
          <w:color w:val="auto"/>
          <w:sz w:val="28"/>
          <w:szCs w:val="28"/>
          <w:lang w:val="en-US" w:eastAsia="zh-CN"/>
        </w:rPr>
        <w:t>（浙江金马）赛事</w:t>
      </w:r>
      <w:r>
        <w:rPr>
          <w:rFonts w:hint="eastAsia" w:ascii="宋体" w:hAnsi="宋体" w:eastAsia="宋体" w:cs="宋体"/>
          <w:b/>
          <w:bCs/>
          <w:caps/>
          <w:color w:val="auto"/>
          <w:sz w:val="28"/>
          <w:szCs w:val="28"/>
        </w:rPr>
        <w:t>标准</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（一）当地政府牵头成立</w:t>
      </w:r>
      <w:r>
        <w:rPr>
          <w:rFonts w:hint="eastAsia" w:ascii="宋体" w:hAnsi="宋体" w:eastAsia="宋体" w:cs="宋体"/>
          <w:caps/>
          <w:color w:val="auto"/>
          <w:sz w:val="28"/>
          <w:szCs w:val="28"/>
          <w:lang w:eastAsia="zh-CN"/>
        </w:rPr>
        <w:t>赛事</w:t>
      </w:r>
      <w:r>
        <w:rPr>
          <w:rFonts w:hint="eastAsia" w:ascii="宋体" w:hAnsi="宋体" w:eastAsia="宋体" w:cs="宋体"/>
          <w:caps/>
          <w:color w:val="auto"/>
          <w:sz w:val="28"/>
          <w:szCs w:val="28"/>
        </w:rPr>
        <w:t>组委会及相关职能机构；</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（二）赛事</w:t>
      </w:r>
      <w:r>
        <w:rPr>
          <w:rFonts w:hint="eastAsia" w:ascii="宋体" w:hAnsi="宋体" w:cs="宋体"/>
          <w:caps/>
          <w:color w:val="auto"/>
          <w:sz w:val="28"/>
          <w:szCs w:val="28"/>
          <w:lang w:val="en-US" w:eastAsia="zh-CN"/>
        </w:rPr>
        <w:t>近5年内</w:t>
      </w:r>
      <w:r>
        <w:rPr>
          <w:rFonts w:hint="eastAsia" w:ascii="宋体" w:hAnsi="宋体" w:eastAsia="宋体" w:cs="宋体"/>
          <w:caps/>
          <w:color w:val="auto"/>
          <w:sz w:val="28"/>
          <w:szCs w:val="28"/>
        </w:rPr>
        <w:t>举办</w:t>
      </w:r>
      <w:r>
        <w:rPr>
          <w:rFonts w:hint="eastAsia" w:ascii="宋体" w:hAnsi="宋体" w:cs="宋体"/>
          <w:caps/>
          <w:color w:val="auto"/>
          <w:sz w:val="28"/>
          <w:szCs w:val="28"/>
          <w:lang w:val="en-US" w:eastAsia="zh-CN"/>
        </w:rPr>
        <w:t>过3</w:t>
      </w:r>
      <w:r>
        <w:rPr>
          <w:rFonts w:hint="eastAsia" w:ascii="宋体" w:hAnsi="宋体" w:eastAsia="宋体" w:cs="宋体"/>
          <w:caps/>
          <w:color w:val="auto"/>
          <w:sz w:val="28"/>
          <w:szCs w:val="28"/>
        </w:rPr>
        <w:t>届</w:t>
      </w:r>
      <w:r>
        <w:rPr>
          <w:rFonts w:hint="eastAsia" w:ascii="宋体" w:hAnsi="宋体" w:cs="宋体"/>
          <w:caps/>
          <w:color w:val="auto"/>
          <w:sz w:val="28"/>
          <w:szCs w:val="28"/>
          <w:lang w:val="en-US" w:eastAsia="zh-CN"/>
        </w:rPr>
        <w:t>（含）</w:t>
      </w:r>
      <w:r>
        <w:rPr>
          <w:rFonts w:hint="eastAsia" w:ascii="宋体" w:hAnsi="宋体" w:eastAsia="宋体" w:cs="宋体"/>
          <w:caps/>
          <w:color w:val="auto"/>
          <w:sz w:val="28"/>
          <w:szCs w:val="28"/>
        </w:rPr>
        <w:t>以上；</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（三）赛道设计</w:t>
      </w:r>
      <w:r>
        <w:rPr>
          <w:rFonts w:hint="eastAsia" w:ascii="宋体" w:hAnsi="宋体" w:eastAsia="宋体" w:cs="宋体"/>
          <w:caps/>
          <w:color w:val="auto"/>
          <w:sz w:val="28"/>
          <w:szCs w:val="28"/>
          <w:lang w:eastAsia="zh-CN"/>
        </w:rPr>
        <w:t>展现</w:t>
      </w:r>
      <w:r>
        <w:rPr>
          <w:rFonts w:hint="eastAsia" w:ascii="宋体" w:hAnsi="宋体" w:eastAsia="宋体" w:cs="宋体"/>
          <w:caps/>
          <w:color w:val="auto"/>
          <w:sz w:val="28"/>
          <w:szCs w:val="28"/>
        </w:rPr>
        <w:t>当地城市的精华并富有本地特色；</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（四）</w:t>
      </w:r>
      <w:r>
        <w:rPr>
          <w:rFonts w:hint="eastAsia" w:ascii="宋体" w:hAnsi="宋体" w:eastAsia="宋体" w:cs="宋体"/>
          <w:caps/>
          <w:color w:val="auto"/>
          <w:sz w:val="28"/>
          <w:szCs w:val="28"/>
          <w:lang w:eastAsia="zh-CN"/>
        </w:rPr>
        <w:t>有</w:t>
      </w:r>
      <w:r>
        <w:rPr>
          <w:rFonts w:hint="eastAsia" w:ascii="宋体" w:hAnsi="宋体" w:eastAsia="宋体" w:cs="宋体"/>
          <w:caps/>
          <w:color w:val="auto"/>
          <w:sz w:val="28"/>
          <w:szCs w:val="28"/>
        </w:rPr>
        <w:t>定制</w:t>
      </w:r>
      <w:r>
        <w:rPr>
          <w:rFonts w:hint="eastAsia" w:ascii="宋体" w:hAnsi="宋体" w:eastAsia="宋体" w:cs="宋体"/>
          <w:caps/>
          <w:color w:val="auto"/>
          <w:sz w:val="28"/>
          <w:szCs w:val="28"/>
          <w:lang w:eastAsia="zh-CN"/>
        </w:rPr>
        <w:t>的</w:t>
      </w:r>
      <w:r>
        <w:rPr>
          <w:rFonts w:hint="eastAsia" w:ascii="宋体" w:hAnsi="宋体" w:eastAsia="宋体" w:cs="宋体"/>
          <w:caps/>
          <w:color w:val="auto"/>
          <w:sz w:val="28"/>
          <w:szCs w:val="28"/>
        </w:rPr>
        <w:t>医疗救护</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安保</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交通管制</w:t>
      </w:r>
      <w:r>
        <w:rPr>
          <w:rFonts w:hint="eastAsia" w:ascii="宋体" w:hAnsi="宋体" w:eastAsia="宋体" w:cs="宋体"/>
          <w:caps/>
          <w:color w:val="auto"/>
          <w:sz w:val="28"/>
          <w:szCs w:val="28"/>
          <w:lang w:eastAsia="zh-CN"/>
        </w:rPr>
        <w:t>等</w:t>
      </w:r>
      <w:r>
        <w:rPr>
          <w:rFonts w:hint="eastAsia" w:ascii="宋体" w:hAnsi="宋体" w:eastAsia="宋体" w:cs="宋体"/>
          <w:caps/>
          <w:color w:val="auto"/>
          <w:sz w:val="28"/>
          <w:szCs w:val="28"/>
        </w:rPr>
        <w:t>方案</w:t>
      </w:r>
      <w:r>
        <w:rPr>
          <w:rFonts w:hint="eastAsia" w:ascii="宋体" w:hAnsi="宋体" w:eastAsia="宋体" w:cs="宋体"/>
          <w:caps/>
          <w:color w:val="auto"/>
          <w:sz w:val="28"/>
          <w:szCs w:val="28"/>
          <w:lang w:eastAsia="zh-CN"/>
        </w:rPr>
        <w:t>和应急预案</w:t>
      </w:r>
      <w:r>
        <w:rPr>
          <w:rFonts w:hint="eastAsia" w:ascii="宋体" w:hAnsi="宋体" w:eastAsia="宋体" w:cs="宋体"/>
          <w:cap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（五）</w:t>
      </w:r>
      <w:r>
        <w:rPr>
          <w:rFonts w:hint="eastAsia" w:ascii="宋体" w:hAnsi="宋体" w:eastAsia="宋体" w:cs="宋体"/>
          <w:caps/>
          <w:color w:val="auto"/>
          <w:sz w:val="28"/>
          <w:szCs w:val="28"/>
          <w:lang w:eastAsia="zh-CN"/>
        </w:rPr>
        <w:t>设</w:t>
      </w:r>
      <w:r>
        <w:rPr>
          <w:rFonts w:hint="eastAsia" w:ascii="宋体" w:hAnsi="宋体" w:eastAsia="宋体" w:cs="宋体"/>
          <w:caps/>
          <w:color w:val="auto"/>
          <w:sz w:val="28"/>
          <w:szCs w:val="28"/>
        </w:rPr>
        <w:t>有专门的咨询电话和电子邮箱；</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（六）起点和终点交通便利</w:t>
      </w:r>
      <w:r>
        <w:rPr>
          <w:rFonts w:hint="eastAsia" w:ascii="宋体" w:hAnsi="宋体" w:eastAsia="宋体" w:cs="宋体"/>
          <w:caps/>
          <w:color w:val="auto"/>
          <w:sz w:val="28"/>
          <w:szCs w:val="28"/>
          <w:lang w:eastAsia="zh-CN"/>
        </w:rPr>
        <w:t>，能满足人员集结和功能区设置；</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（七）起终点及沿途有充足的环境卫生设施；厕所数量充足，引导标识醒目；</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（八）参赛指南</w:t>
      </w:r>
      <w:r>
        <w:rPr>
          <w:rFonts w:hint="eastAsia" w:ascii="宋体" w:hAnsi="宋体" w:eastAsia="宋体" w:cs="宋体"/>
          <w:caps/>
          <w:color w:val="auto"/>
          <w:sz w:val="28"/>
          <w:szCs w:val="28"/>
          <w:lang w:eastAsia="zh-CN"/>
        </w:rPr>
        <w:t>（</w:t>
      </w:r>
      <w:r>
        <w:rPr>
          <w:rFonts w:hint="eastAsia" w:ascii="宋体" w:hAnsi="宋体" w:cs="宋体"/>
          <w:caps/>
          <w:color w:val="auto"/>
          <w:sz w:val="28"/>
          <w:szCs w:val="28"/>
          <w:lang w:val="en-US" w:eastAsia="zh-CN"/>
        </w:rPr>
        <w:t>或</w:t>
      </w:r>
      <w:r>
        <w:rPr>
          <w:rFonts w:hint="eastAsia" w:ascii="宋体" w:hAnsi="宋体" w:eastAsia="宋体" w:cs="宋体"/>
          <w:caps/>
          <w:color w:val="auto"/>
          <w:sz w:val="28"/>
          <w:szCs w:val="28"/>
          <w:lang w:eastAsia="zh-CN"/>
        </w:rPr>
        <w:t>电子参赛指南）或</w:t>
      </w:r>
      <w:r>
        <w:rPr>
          <w:rFonts w:hint="eastAsia" w:ascii="宋体" w:hAnsi="宋体" w:eastAsia="宋体" w:cs="宋体"/>
          <w:caps/>
          <w:color w:val="auto"/>
          <w:sz w:val="28"/>
          <w:szCs w:val="28"/>
        </w:rPr>
        <w:t>秩序册</w:t>
      </w:r>
      <w:r>
        <w:rPr>
          <w:rFonts w:hint="eastAsia" w:ascii="宋体" w:hAnsi="宋体" w:eastAsia="宋体" w:cs="宋体"/>
          <w:caps/>
          <w:color w:val="auto"/>
          <w:sz w:val="28"/>
          <w:szCs w:val="28"/>
          <w:lang w:eastAsia="zh-CN"/>
        </w:rPr>
        <w:t>或</w:t>
      </w:r>
      <w:r>
        <w:rPr>
          <w:rFonts w:hint="eastAsia" w:ascii="宋体" w:hAnsi="宋体" w:eastAsia="宋体" w:cs="宋体"/>
          <w:caps/>
          <w:color w:val="auto"/>
          <w:sz w:val="28"/>
          <w:szCs w:val="28"/>
        </w:rPr>
        <w:t>裁判</w:t>
      </w:r>
      <w:r>
        <w:rPr>
          <w:rFonts w:hint="eastAsia" w:ascii="宋体" w:hAnsi="宋体" w:eastAsia="宋体" w:cs="宋体"/>
          <w:caps/>
          <w:color w:val="auto"/>
          <w:sz w:val="28"/>
          <w:szCs w:val="28"/>
          <w:lang w:eastAsia="zh-CN"/>
        </w:rPr>
        <w:t>员志愿者</w:t>
      </w:r>
      <w:r>
        <w:rPr>
          <w:rFonts w:hint="eastAsia" w:ascii="宋体" w:hAnsi="宋体" w:eastAsia="宋体" w:cs="宋体"/>
          <w:caps/>
          <w:color w:val="auto"/>
          <w:sz w:val="28"/>
          <w:szCs w:val="28"/>
        </w:rPr>
        <w:t>工作手册等印刷资料条理清楚、简明扼要；</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（九）赛前三天</w:t>
      </w:r>
      <w:r>
        <w:rPr>
          <w:rFonts w:hint="eastAsia" w:ascii="宋体" w:hAnsi="宋体" w:cs="宋体"/>
          <w:caps/>
          <w:color w:val="auto"/>
          <w:sz w:val="28"/>
          <w:szCs w:val="28"/>
          <w:lang w:eastAsia="zh-CN"/>
        </w:rPr>
        <w:t>开始</w:t>
      </w:r>
      <w:r>
        <w:rPr>
          <w:rFonts w:hint="eastAsia" w:ascii="宋体" w:hAnsi="宋体" w:eastAsia="宋体" w:cs="宋体"/>
          <w:caps/>
          <w:color w:val="auto"/>
          <w:sz w:val="28"/>
          <w:szCs w:val="28"/>
        </w:rPr>
        <w:t>发放参赛物品，参赛包的发放和领取安全有序；</w:t>
      </w:r>
    </w:p>
    <w:p>
      <w:pPr>
        <w:pStyle w:val="3"/>
        <w:keepNext w:val="0"/>
        <w:keepLines w:val="0"/>
        <w:pageBreakBefore w:val="0"/>
        <w:kinsoku/>
        <w:wordWrap/>
        <w:overflowPunct/>
        <w:topLinePunct w:val="0"/>
        <w:autoSpaceDE/>
        <w:autoSpaceDN/>
        <w:bidi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（十）起终点和赛道沿途提供的饮用水、食品、能量补给等种类至少4种以上并且数量充足；</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（十一）医疗救护方案</w:t>
      </w:r>
      <w:r>
        <w:rPr>
          <w:rFonts w:hint="eastAsia" w:ascii="宋体" w:hAnsi="宋体" w:eastAsia="宋体" w:cs="宋体"/>
          <w:caps/>
          <w:color w:val="auto"/>
          <w:sz w:val="28"/>
          <w:szCs w:val="28"/>
          <w:lang w:eastAsia="zh-CN"/>
        </w:rPr>
        <w:t>符合赛事要求</w:t>
      </w:r>
      <w:r>
        <w:rPr>
          <w:rFonts w:hint="eastAsia" w:ascii="宋体" w:hAnsi="宋体" w:eastAsia="宋体" w:cs="宋体"/>
          <w:caps/>
          <w:color w:val="auto"/>
          <w:sz w:val="28"/>
          <w:szCs w:val="28"/>
        </w:rPr>
        <w:t>。至少有</w:t>
      </w:r>
      <w:r>
        <w:rPr>
          <w:rFonts w:hint="eastAsia" w:ascii="宋体" w:hAnsi="宋体" w:eastAsia="宋体" w:cs="宋体"/>
          <w:caps/>
          <w:color w:val="auto"/>
          <w:sz w:val="28"/>
          <w:szCs w:val="28"/>
          <w:lang w:val="en-US" w:eastAsia="zh-CN"/>
        </w:rPr>
        <w:t>4</w:t>
      </w:r>
      <w:r>
        <w:rPr>
          <w:rFonts w:hint="eastAsia" w:ascii="宋体" w:hAnsi="宋体" w:eastAsia="宋体" w:cs="宋体"/>
          <w:caps/>
          <w:color w:val="auto"/>
          <w:sz w:val="28"/>
          <w:szCs w:val="28"/>
        </w:rPr>
        <w:t>个以上医院开设专门的绿色通道</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每2.5公里设置一个医疗救护点同时配备一位医疗</w:t>
      </w:r>
      <w:r>
        <w:rPr>
          <w:rFonts w:hint="eastAsia" w:ascii="宋体" w:hAnsi="宋体" w:eastAsia="宋体" w:cs="宋体"/>
          <w:caps/>
          <w:color w:val="auto"/>
          <w:sz w:val="28"/>
          <w:szCs w:val="28"/>
          <w:lang w:eastAsia="zh-CN"/>
        </w:rPr>
        <w:t>救护人员</w:t>
      </w:r>
      <w:r>
        <w:rPr>
          <w:rFonts w:hint="eastAsia" w:ascii="宋体" w:hAnsi="宋体" w:eastAsia="宋体" w:cs="宋体"/>
          <w:caps/>
          <w:color w:val="auto"/>
          <w:sz w:val="28"/>
          <w:szCs w:val="28"/>
        </w:rPr>
        <w:t>和一台AED</w:t>
      </w:r>
      <w:r>
        <w:rPr>
          <w:rFonts w:hint="eastAsia" w:ascii="宋体" w:hAnsi="宋体" w:cs="宋体"/>
          <w:caps/>
          <w:color w:val="auto"/>
          <w:sz w:val="28"/>
          <w:szCs w:val="28"/>
          <w:lang w:val="en-US" w:eastAsia="zh-CN"/>
        </w:rPr>
        <w:t>,</w:t>
      </w:r>
      <w:r>
        <w:rPr>
          <w:rFonts w:hint="eastAsia" w:ascii="宋体" w:hAnsi="宋体" w:eastAsia="宋体" w:cs="宋体"/>
          <w:caps/>
          <w:color w:val="auto"/>
          <w:sz w:val="28"/>
          <w:szCs w:val="28"/>
          <w:lang w:val="en-US" w:eastAsia="zh-CN"/>
        </w:rPr>
        <w:t>并</w:t>
      </w:r>
      <w:r>
        <w:rPr>
          <w:rFonts w:hint="eastAsia" w:ascii="宋体" w:hAnsi="宋体" w:eastAsia="宋体" w:cs="宋体"/>
          <w:caps/>
          <w:color w:val="auto"/>
          <w:sz w:val="28"/>
          <w:szCs w:val="28"/>
          <w:lang w:eastAsia="zh-CN"/>
        </w:rPr>
        <w:t>配有流动</w:t>
      </w:r>
      <w:r>
        <w:rPr>
          <w:rFonts w:hint="eastAsia" w:ascii="宋体" w:hAnsi="宋体" w:eastAsia="宋体" w:cs="宋体"/>
          <w:caps/>
          <w:color w:val="auto"/>
          <w:sz w:val="28"/>
          <w:szCs w:val="28"/>
        </w:rPr>
        <w:t>AED</w:t>
      </w:r>
      <w:r>
        <w:rPr>
          <w:rFonts w:hint="eastAsia" w:ascii="宋体" w:hAnsi="宋体" w:eastAsia="宋体" w:cs="宋体"/>
          <w:caps/>
          <w:color w:val="auto"/>
          <w:sz w:val="28"/>
          <w:szCs w:val="28"/>
          <w:lang w:val="en-US" w:eastAsia="zh-CN"/>
        </w:rPr>
        <w:t>和</w:t>
      </w:r>
      <w:r>
        <w:rPr>
          <w:rFonts w:hint="eastAsia" w:ascii="宋体" w:hAnsi="宋体" w:eastAsia="宋体" w:cs="宋体"/>
          <w:caps/>
          <w:color w:val="auto"/>
          <w:sz w:val="28"/>
          <w:szCs w:val="28"/>
        </w:rPr>
        <w:t>救护车</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rPr>
        <w:t>药品配备充足</w:t>
      </w:r>
      <w:r>
        <w:rPr>
          <w:rFonts w:hint="eastAsia" w:ascii="宋体" w:hAnsi="宋体" w:cs="宋体"/>
          <w:caps/>
          <w:color w:val="auto"/>
          <w:sz w:val="28"/>
          <w:szCs w:val="28"/>
          <w:lang w:val="en-US" w:eastAsia="zh-CN"/>
        </w:rPr>
        <w:t>,</w:t>
      </w:r>
      <w:r>
        <w:rPr>
          <w:rFonts w:hint="eastAsia" w:ascii="宋体" w:hAnsi="宋体" w:eastAsia="宋体" w:cs="宋体"/>
          <w:caps/>
          <w:color w:val="auto"/>
          <w:sz w:val="28"/>
          <w:szCs w:val="28"/>
        </w:rPr>
        <w:t>应急处理妥当及时；</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（十二）</w:t>
      </w:r>
      <w:r>
        <w:rPr>
          <w:rFonts w:hint="eastAsia" w:ascii="宋体" w:hAnsi="宋体" w:cs="宋体"/>
          <w:caps/>
          <w:color w:val="auto"/>
          <w:sz w:val="28"/>
          <w:szCs w:val="28"/>
          <w:lang w:eastAsia="zh-CN"/>
        </w:rPr>
        <w:t>比赛时，</w:t>
      </w:r>
      <w:r>
        <w:rPr>
          <w:rFonts w:hint="eastAsia" w:ascii="宋体" w:hAnsi="宋体" w:eastAsia="宋体" w:cs="宋体"/>
          <w:caps/>
          <w:color w:val="auto"/>
          <w:sz w:val="28"/>
          <w:szCs w:val="28"/>
          <w:lang w:eastAsia="zh-CN"/>
        </w:rPr>
        <w:t>赛道</w:t>
      </w:r>
      <w:r>
        <w:rPr>
          <w:rFonts w:hint="eastAsia" w:ascii="宋体" w:hAnsi="宋体" w:cs="宋体"/>
          <w:caps/>
          <w:color w:val="auto"/>
          <w:sz w:val="28"/>
          <w:szCs w:val="28"/>
          <w:lang w:eastAsia="zh-CN"/>
        </w:rPr>
        <w:t>执行</w:t>
      </w:r>
      <w:r>
        <w:rPr>
          <w:rFonts w:hint="eastAsia" w:ascii="宋体" w:hAnsi="宋体" w:eastAsia="宋体" w:cs="宋体"/>
          <w:caps/>
          <w:color w:val="auto"/>
          <w:sz w:val="28"/>
          <w:szCs w:val="28"/>
          <w:lang w:eastAsia="zh-CN"/>
        </w:rPr>
        <w:t>公布的关门时间</w:t>
      </w:r>
      <w:r>
        <w:rPr>
          <w:rFonts w:hint="eastAsia" w:ascii="宋体" w:hAnsi="宋体" w:cs="宋体"/>
          <w:caps/>
          <w:color w:val="auto"/>
          <w:sz w:val="28"/>
          <w:szCs w:val="28"/>
          <w:lang w:eastAsia="zh-CN"/>
        </w:rPr>
        <w:t>进行分段</w:t>
      </w:r>
      <w:r>
        <w:rPr>
          <w:rFonts w:hint="eastAsia" w:ascii="宋体" w:hAnsi="宋体" w:cs="宋体"/>
          <w:caps/>
          <w:color w:val="auto"/>
          <w:sz w:val="28"/>
          <w:szCs w:val="28"/>
          <w:lang w:val="en-US" w:eastAsia="zh-CN"/>
        </w:rPr>
        <w:t>全</w:t>
      </w:r>
      <w:r>
        <w:rPr>
          <w:rFonts w:hint="eastAsia" w:ascii="宋体" w:hAnsi="宋体" w:cs="宋体"/>
          <w:caps/>
          <w:color w:val="auto"/>
          <w:sz w:val="28"/>
          <w:szCs w:val="28"/>
          <w:lang w:eastAsia="zh-CN"/>
        </w:rPr>
        <w:t>封闭</w:t>
      </w:r>
      <w:r>
        <w:rPr>
          <w:rFonts w:hint="eastAsia" w:ascii="宋体" w:hAnsi="宋体" w:eastAsia="宋体" w:cs="宋体"/>
          <w:caps/>
          <w:color w:val="auto"/>
          <w:sz w:val="28"/>
          <w:szCs w:val="28"/>
          <w:lang w:eastAsia="zh-CN"/>
        </w:rPr>
        <w:t>管制</w:t>
      </w:r>
      <w:r>
        <w:rPr>
          <w:rFonts w:hint="eastAsia" w:ascii="宋体" w:hAnsi="宋体" w:cs="宋体"/>
          <w:caps/>
          <w:color w:val="auto"/>
          <w:sz w:val="28"/>
          <w:szCs w:val="28"/>
          <w:lang w:eastAsia="zh-CN"/>
        </w:rPr>
        <w:t>，并在</w:t>
      </w:r>
      <w:r>
        <w:rPr>
          <w:rFonts w:hint="eastAsia" w:ascii="宋体" w:hAnsi="宋体" w:eastAsia="宋体" w:cs="宋体"/>
          <w:caps/>
          <w:color w:val="auto"/>
          <w:sz w:val="28"/>
          <w:szCs w:val="28"/>
          <w:lang w:val="en-US" w:eastAsia="zh-CN"/>
        </w:rPr>
        <w:t>每5公里和折返点设置一个</w:t>
      </w:r>
      <w:r>
        <w:rPr>
          <w:rFonts w:hint="eastAsia" w:ascii="宋体" w:hAnsi="宋体" w:cs="宋体"/>
          <w:caps/>
          <w:color w:val="auto"/>
          <w:sz w:val="28"/>
          <w:szCs w:val="28"/>
          <w:lang w:val="en-US" w:eastAsia="zh-CN"/>
        </w:rPr>
        <w:t>芯片</w:t>
      </w:r>
      <w:r>
        <w:rPr>
          <w:rFonts w:hint="eastAsia" w:ascii="宋体" w:hAnsi="宋体" w:eastAsia="宋体" w:cs="宋体"/>
          <w:caps/>
          <w:color w:val="auto"/>
          <w:sz w:val="28"/>
          <w:szCs w:val="28"/>
          <w:lang w:val="en-US" w:eastAsia="zh-CN"/>
        </w:rPr>
        <w:t>感应计时点，并配有手动计时检查</w:t>
      </w:r>
      <w:r>
        <w:rPr>
          <w:rFonts w:hint="eastAsia" w:ascii="宋体" w:hAnsi="宋体" w:cs="宋体"/>
          <w:caps/>
          <w:color w:val="auto"/>
          <w:sz w:val="28"/>
          <w:szCs w:val="28"/>
          <w:lang w:val="en-US" w:eastAsia="zh-CN"/>
        </w:rPr>
        <w:t>组</w:t>
      </w:r>
      <w:r>
        <w:rPr>
          <w:rFonts w:hint="eastAsia" w:ascii="宋体" w:hAnsi="宋体" w:eastAsia="宋体" w:cs="宋体"/>
          <w:caps/>
          <w:color w:val="auto"/>
          <w:sz w:val="28"/>
          <w:szCs w:val="28"/>
          <w:lang w:val="en-US" w:eastAsia="zh-CN"/>
        </w:rPr>
        <w:t>裁判。</w:t>
      </w:r>
      <w:r>
        <w:rPr>
          <w:rFonts w:hint="eastAsia" w:ascii="宋体" w:hAnsi="宋体" w:eastAsia="宋体" w:cs="宋体"/>
          <w:caps/>
          <w:color w:val="auto"/>
          <w:sz w:val="28"/>
          <w:szCs w:val="28"/>
        </w:rPr>
        <w:t>赛道</w:t>
      </w:r>
      <w:r>
        <w:rPr>
          <w:rFonts w:hint="eastAsia" w:ascii="宋体" w:hAnsi="宋体" w:eastAsia="宋体" w:cs="宋体"/>
          <w:caps/>
          <w:color w:val="auto"/>
          <w:sz w:val="28"/>
          <w:szCs w:val="28"/>
          <w:lang w:eastAsia="zh-CN"/>
        </w:rPr>
        <w:t>上的</w:t>
      </w:r>
      <w:r>
        <w:rPr>
          <w:rFonts w:hint="eastAsia" w:ascii="宋体" w:hAnsi="宋体" w:eastAsia="宋体" w:cs="宋体"/>
          <w:caps/>
          <w:color w:val="auto"/>
          <w:sz w:val="28"/>
          <w:szCs w:val="28"/>
        </w:rPr>
        <w:t>各种引导标志美观醒目，有外籍运动员参赛的赛事，引导牌上</w:t>
      </w:r>
      <w:r>
        <w:rPr>
          <w:rFonts w:hint="eastAsia" w:ascii="宋体" w:hAnsi="宋体" w:cs="宋体"/>
          <w:caps/>
          <w:color w:val="auto"/>
          <w:sz w:val="28"/>
          <w:szCs w:val="28"/>
          <w:lang w:eastAsia="zh-CN"/>
        </w:rPr>
        <w:t>须</w:t>
      </w:r>
      <w:r>
        <w:rPr>
          <w:rFonts w:hint="eastAsia" w:ascii="宋体" w:hAnsi="宋体" w:eastAsia="宋体" w:cs="宋体"/>
          <w:caps/>
          <w:color w:val="auto"/>
          <w:sz w:val="28"/>
          <w:szCs w:val="28"/>
        </w:rPr>
        <w:t>有中文和英文两种文字，且文字表达规范准确，放置位置</w:t>
      </w:r>
      <w:r>
        <w:rPr>
          <w:rFonts w:hint="eastAsia" w:ascii="宋体" w:hAnsi="宋体" w:eastAsia="宋体" w:cs="宋体"/>
          <w:caps/>
          <w:color w:val="auto"/>
          <w:sz w:val="28"/>
          <w:szCs w:val="28"/>
          <w:lang w:val="en-US" w:eastAsia="zh-CN"/>
        </w:rPr>
        <w:t>与高度</w:t>
      </w:r>
      <w:r>
        <w:rPr>
          <w:rFonts w:hint="eastAsia" w:ascii="宋体" w:hAnsi="宋体" w:eastAsia="宋体" w:cs="宋体"/>
          <w:caps/>
          <w:color w:val="auto"/>
          <w:sz w:val="28"/>
          <w:szCs w:val="28"/>
        </w:rPr>
        <w:t>合理，数量充</w:t>
      </w:r>
      <w:r>
        <w:rPr>
          <w:rFonts w:hint="eastAsia" w:ascii="宋体" w:hAnsi="宋体" w:eastAsia="宋体" w:cs="宋体"/>
          <w:caps/>
          <w:color w:val="auto"/>
          <w:sz w:val="28"/>
          <w:szCs w:val="28"/>
          <w:lang w:eastAsia="zh-CN"/>
        </w:rPr>
        <w:t>足。</w:t>
      </w:r>
      <w:r>
        <w:rPr>
          <w:rFonts w:hint="eastAsia" w:ascii="宋体" w:hAnsi="宋体" w:eastAsia="宋体" w:cs="宋体"/>
          <w:caps/>
          <w:color w:val="auto"/>
          <w:sz w:val="28"/>
          <w:szCs w:val="28"/>
          <w:lang w:val="en-US" w:eastAsia="zh-CN"/>
        </w:rPr>
        <w:t>浙江省马拉松及路跑协会或浙江省体育竞赛中心的标识要有展示；</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（十三）及时向选手通告相关活动信息；</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（十四）所有佩戴感应</w:t>
      </w:r>
      <w:r>
        <w:rPr>
          <w:rFonts w:hint="eastAsia" w:ascii="宋体" w:hAnsi="宋体" w:eastAsia="宋体" w:cs="宋体"/>
          <w:caps/>
          <w:color w:val="auto"/>
          <w:sz w:val="28"/>
          <w:szCs w:val="28"/>
          <w:lang w:eastAsia="zh-CN"/>
        </w:rPr>
        <w:t>计时</w:t>
      </w:r>
      <w:r>
        <w:rPr>
          <w:rFonts w:hint="eastAsia" w:ascii="宋体" w:hAnsi="宋体" w:eastAsia="宋体" w:cs="宋体"/>
          <w:caps/>
          <w:color w:val="auto"/>
          <w:sz w:val="28"/>
          <w:szCs w:val="28"/>
        </w:rPr>
        <w:t>芯片的选手</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在完成比赛后5个工作日内可在赛事官方网站查询成绩和成绩排名；</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lang w:eastAsia="zh-CN"/>
        </w:rPr>
        <w:t>（十五）</w:t>
      </w:r>
      <w:r>
        <w:rPr>
          <w:rFonts w:hint="eastAsia" w:ascii="宋体" w:hAnsi="宋体" w:eastAsia="宋体" w:cs="宋体"/>
          <w:caps/>
          <w:color w:val="auto"/>
          <w:sz w:val="28"/>
          <w:szCs w:val="28"/>
        </w:rPr>
        <w:t>为选手提供</w:t>
      </w:r>
      <w:r>
        <w:rPr>
          <w:rFonts w:hint="eastAsia" w:ascii="宋体" w:hAnsi="宋体" w:eastAsia="宋体" w:cs="宋体"/>
          <w:caps/>
          <w:color w:val="auto"/>
          <w:sz w:val="28"/>
          <w:szCs w:val="28"/>
          <w:lang w:eastAsia="zh-CN"/>
        </w:rPr>
        <w:t>制作精美</w:t>
      </w:r>
      <w:r>
        <w:rPr>
          <w:rFonts w:hint="eastAsia" w:ascii="宋体" w:hAnsi="宋体" w:eastAsia="宋体" w:cs="宋体"/>
          <w:caps/>
          <w:color w:val="auto"/>
          <w:sz w:val="28"/>
          <w:szCs w:val="28"/>
        </w:rPr>
        <w:t>的完赛奖牌；</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六</w:t>
      </w:r>
      <w:r>
        <w:rPr>
          <w:rFonts w:hint="eastAsia" w:ascii="宋体" w:hAnsi="宋体" w:eastAsia="宋体" w:cs="宋体"/>
          <w:caps/>
          <w:color w:val="auto"/>
          <w:sz w:val="28"/>
          <w:szCs w:val="28"/>
        </w:rPr>
        <w:t>）有专业的赛事运营公司参与策划与运营，取得一定的社会效益和经济效益；</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七</w:t>
      </w: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有</w:t>
      </w:r>
      <w:r>
        <w:rPr>
          <w:rFonts w:hint="eastAsia" w:ascii="宋体" w:hAnsi="宋体" w:eastAsia="宋体" w:cs="宋体"/>
          <w:caps/>
          <w:color w:val="auto"/>
          <w:sz w:val="28"/>
          <w:szCs w:val="28"/>
        </w:rPr>
        <w:t>赛事宣传计划</w:t>
      </w:r>
      <w:r>
        <w:rPr>
          <w:rFonts w:hint="eastAsia" w:ascii="宋体" w:hAnsi="宋体" w:eastAsia="宋体" w:cs="宋体"/>
          <w:caps/>
          <w:color w:val="auto"/>
          <w:sz w:val="28"/>
          <w:szCs w:val="28"/>
          <w:lang w:eastAsia="zh-CN"/>
        </w:rPr>
        <w:t>。有</w:t>
      </w:r>
      <w:r>
        <w:rPr>
          <w:rFonts w:hint="eastAsia" w:ascii="宋体" w:hAnsi="宋体" w:eastAsia="宋体" w:cs="宋体"/>
          <w:caps/>
          <w:color w:val="auto"/>
          <w:sz w:val="28"/>
          <w:szCs w:val="28"/>
        </w:rPr>
        <w:t>赛事官方网站</w:t>
      </w:r>
      <w:r>
        <w:rPr>
          <w:rFonts w:hint="eastAsia" w:ascii="宋体" w:hAnsi="宋体" w:eastAsia="宋体" w:cs="宋体"/>
          <w:caps/>
          <w:color w:val="auto"/>
          <w:sz w:val="28"/>
          <w:szCs w:val="28"/>
          <w:lang w:eastAsia="zh-CN"/>
        </w:rPr>
        <w:t>和微信公众平台</w:t>
      </w:r>
      <w:r>
        <w:rPr>
          <w:rFonts w:hint="eastAsia" w:ascii="宋体" w:hAnsi="宋体" w:eastAsia="宋体" w:cs="宋体"/>
          <w:caps/>
          <w:color w:val="auto"/>
          <w:sz w:val="28"/>
          <w:szCs w:val="28"/>
        </w:rPr>
        <w:t>；并有电台、网站、报纸和新媒体等渠道进行赛事的推广和宣传；</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八</w:t>
      </w:r>
      <w:r>
        <w:rPr>
          <w:rFonts w:hint="eastAsia" w:ascii="宋体" w:hAnsi="宋体" w:eastAsia="宋体" w:cs="宋体"/>
          <w:caps/>
          <w:color w:val="auto"/>
          <w:sz w:val="28"/>
          <w:szCs w:val="28"/>
        </w:rPr>
        <w:t>）比赛现场为媒体提供拍摄、采访的专有区域和便利服务；</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九</w:t>
      </w:r>
      <w:r>
        <w:rPr>
          <w:rFonts w:hint="eastAsia" w:ascii="宋体" w:hAnsi="宋体" w:eastAsia="宋体" w:cs="宋体"/>
          <w:caps/>
          <w:color w:val="auto"/>
          <w:sz w:val="28"/>
          <w:szCs w:val="28"/>
        </w:rPr>
        <w:t>）城市马拉松参赛选手人数不少于</w:t>
      </w:r>
      <w:r>
        <w:rPr>
          <w:rFonts w:hint="eastAsia" w:ascii="宋体" w:hAnsi="宋体" w:eastAsia="宋体" w:cs="宋体"/>
          <w:caps/>
          <w:color w:val="auto"/>
          <w:sz w:val="28"/>
          <w:szCs w:val="28"/>
          <w:lang w:val="en-US" w:eastAsia="zh-CN"/>
        </w:rPr>
        <w:t>1</w:t>
      </w:r>
      <w:r>
        <w:rPr>
          <w:rFonts w:hint="eastAsia" w:ascii="宋体" w:hAnsi="宋体" w:cs="宋体"/>
          <w:caps/>
          <w:color w:val="auto"/>
          <w:sz w:val="28"/>
          <w:szCs w:val="28"/>
          <w:lang w:val="en-US" w:eastAsia="zh-CN"/>
        </w:rPr>
        <w:t>2</w:t>
      </w:r>
      <w:r>
        <w:rPr>
          <w:rFonts w:hint="eastAsia" w:ascii="宋体" w:hAnsi="宋体" w:eastAsia="宋体" w:cs="宋体"/>
          <w:caps/>
          <w:color w:val="auto"/>
          <w:sz w:val="28"/>
          <w:szCs w:val="28"/>
        </w:rPr>
        <w:t>000人，</w:t>
      </w:r>
      <w:r>
        <w:rPr>
          <w:rFonts w:hint="eastAsia" w:asciiTheme="majorEastAsia" w:hAnsiTheme="majorEastAsia" w:eastAsiaTheme="majorEastAsia" w:cstheme="majorEastAsia"/>
          <w:caps/>
          <w:color w:val="auto"/>
          <w:sz w:val="28"/>
          <w:szCs w:val="28"/>
          <w:lang w:val="en-US" w:eastAsia="zh-CN"/>
        </w:rPr>
        <w:t>最近5年内的3届赛事</w:t>
      </w:r>
      <w:r>
        <w:rPr>
          <w:rFonts w:hint="eastAsia" w:asciiTheme="majorEastAsia" w:hAnsiTheme="majorEastAsia" w:eastAsiaTheme="majorEastAsia" w:cstheme="majorEastAsia"/>
          <w:caps/>
          <w:color w:val="auto"/>
          <w:sz w:val="28"/>
          <w:szCs w:val="28"/>
        </w:rPr>
        <w:t>半程</w:t>
      </w:r>
      <w:r>
        <w:rPr>
          <w:rFonts w:hint="eastAsia" w:asciiTheme="majorEastAsia" w:hAnsiTheme="majorEastAsia" w:eastAsiaTheme="majorEastAsia" w:cstheme="majorEastAsia"/>
          <w:caps/>
          <w:color w:val="auto"/>
          <w:sz w:val="28"/>
          <w:szCs w:val="28"/>
          <w:lang w:val="en-US" w:eastAsia="zh-CN"/>
        </w:rPr>
        <w:t>及</w:t>
      </w:r>
      <w:r>
        <w:rPr>
          <w:rFonts w:hint="eastAsia" w:asciiTheme="majorEastAsia" w:hAnsiTheme="majorEastAsia" w:eastAsiaTheme="majorEastAsia" w:cstheme="majorEastAsia"/>
          <w:caps/>
          <w:color w:val="auto"/>
          <w:sz w:val="28"/>
          <w:szCs w:val="28"/>
        </w:rPr>
        <w:t>以上项目</w:t>
      </w:r>
      <w:r>
        <w:rPr>
          <w:rFonts w:hint="eastAsia" w:asciiTheme="majorEastAsia" w:hAnsiTheme="majorEastAsia" w:eastAsiaTheme="majorEastAsia" w:cstheme="majorEastAsia"/>
          <w:caps/>
          <w:color w:val="auto"/>
          <w:sz w:val="28"/>
          <w:szCs w:val="28"/>
          <w:lang w:eastAsia="zh-CN"/>
        </w:rPr>
        <w:t>完赛人数不低于</w:t>
      </w:r>
      <w:r>
        <w:rPr>
          <w:rFonts w:hint="eastAsia" w:asciiTheme="majorEastAsia" w:hAnsiTheme="majorEastAsia" w:eastAsiaTheme="majorEastAsia" w:cstheme="majorEastAsia"/>
          <w:caps/>
          <w:color w:val="auto"/>
          <w:sz w:val="28"/>
          <w:szCs w:val="28"/>
          <w:lang w:val="en-US" w:eastAsia="zh-CN"/>
        </w:rPr>
        <w:t>4000人</w:t>
      </w:r>
      <w:r>
        <w:rPr>
          <w:rFonts w:hint="eastAsia" w:ascii="宋体" w:hAnsi="宋体" w:eastAsia="宋体" w:cs="宋体"/>
          <w:caps/>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二十</w:t>
      </w:r>
      <w:r>
        <w:rPr>
          <w:rFonts w:hint="eastAsia" w:ascii="宋体" w:hAnsi="宋体" w:eastAsia="宋体" w:cs="宋体"/>
          <w:caps/>
          <w:color w:val="auto"/>
          <w:sz w:val="28"/>
          <w:szCs w:val="28"/>
        </w:rPr>
        <w:t>）赛事举办日观众参与度高，现场气氛热烈；</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lang w:val="en-US" w:eastAsia="zh-CN"/>
        </w:rPr>
      </w:pPr>
      <w:r>
        <w:rPr>
          <w:rFonts w:hint="eastAsia" w:ascii="宋体" w:hAnsi="宋体" w:eastAsia="宋体" w:cs="宋体"/>
          <w:caps/>
          <w:color w:val="auto"/>
          <w:sz w:val="28"/>
          <w:szCs w:val="28"/>
        </w:rPr>
        <w:t>（二十</w:t>
      </w:r>
      <w:r>
        <w:rPr>
          <w:rFonts w:hint="eastAsia" w:ascii="宋体" w:hAnsi="宋体" w:eastAsia="宋体" w:cs="宋体"/>
          <w:caps/>
          <w:color w:val="auto"/>
          <w:sz w:val="28"/>
          <w:szCs w:val="28"/>
          <w:lang w:eastAsia="zh-CN"/>
        </w:rPr>
        <w:t>一</w:t>
      </w:r>
      <w:r>
        <w:rPr>
          <w:rFonts w:hint="eastAsia" w:ascii="宋体" w:hAnsi="宋体" w:eastAsia="宋体" w:cs="宋体"/>
          <w:caps/>
          <w:color w:val="auto"/>
          <w:sz w:val="28"/>
          <w:szCs w:val="28"/>
        </w:rPr>
        <w:t>）</w:t>
      </w:r>
      <w:r>
        <w:rPr>
          <w:rFonts w:hint="eastAsia" w:ascii="宋体" w:hAnsi="宋体" w:cs="宋体"/>
          <w:caps/>
          <w:color w:val="auto"/>
          <w:sz w:val="28"/>
          <w:szCs w:val="28"/>
          <w:lang w:val="en-US" w:eastAsia="zh-CN"/>
        </w:rPr>
        <w:t>浙江马拉松个人最好成绩</w:t>
      </w:r>
      <w:r>
        <w:rPr>
          <w:rFonts w:hint="eastAsia" w:ascii="宋体" w:hAnsi="宋体" w:eastAsia="宋体" w:cs="宋体"/>
          <w:caps/>
          <w:color w:val="auto"/>
          <w:sz w:val="28"/>
          <w:szCs w:val="28"/>
          <w:lang w:eastAsia="zh-CN"/>
        </w:rPr>
        <w:t>男子马拉松</w:t>
      </w:r>
      <w:r>
        <w:rPr>
          <w:rFonts w:hint="eastAsia" w:ascii="宋体" w:hAnsi="宋体" w:eastAsia="宋体" w:cs="宋体"/>
          <w:caps/>
          <w:color w:val="auto"/>
          <w:sz w:val="28"/>
          <w:szCs w:val="28"/>
          <w:lang w:val="en-US" w:eastAsia="zh-CN"/>
        </w:rPr>
        <w:t>成绩</w:t>
      </w:r>
      <w:r>
        <w:rPr>
          <w:rFonts w:hint="eastAsia" w:ascii="宋体" w:hAnsi="宋体" w:cs="宋体"/>
          <w:caps/>
          <w:color w:val="auto"/>
          <w:sz w:val="28"/>
          <w:szCs w:val="28"/>
          <w:lang w:val="en-US" w:eastAsia="zh-CN"/>
        </w:rPr>
        <w:t>在</w:t>
      </w:r>
      <w:r>
        <w:rPr>
          <w:rFonts w:hint="eastAsia" w:ascii="宋体" w:hAnsi="宋体" w:eastAsia="宋体" w:cs="宋体"/>
          <w:caps/>
          <w:color w:val="auto"/>
          <w:sz w:val="28"/>
          <w:szCs w:val="28"/>
          <w:lang w:val="en-US" w:eastAsia="zh-CN"/>
        </w:rPr>
        <w:t>3:00:00（含）以内</w:t>
      </w:r>
      <w:r>
        <w:rPr>
          <w:rFonts w:hint="eastAsia" w:ascii="宋体" w:hAnsi="宋体" w:cs="宋体"/>
          <w:caps/>
          <w:color w:val="auto"/>
          <w:sz w:val="28"/>
          <w:szCs w:val="28"/>
          <w:lang w:val="en-US" w:eastAsia="zh-CN"/>
        </w:rPr>
        <w:t>及</w:t>
      </w:r>
      <w:r>
        <w:rPr>
          <w:rFonts w:hint="eastAsia" w:ascii="宋体" w:hAnsi="宋体" w:eastAsia="宋体" w:cs="宋体"/>
          <w:caps/>
          <w:color w:val="auto"/>
          <w:sz w:val="28"/>
          <w:szCs w:val="28"/>
          <w:lang w:val="en-US" w:eastAsia="zh-CN"/>
        </w:rPr>
        <w:t>女子马拉松成绩在3:30:00（含）以内</w:t>
      </w:r>
      <w:r>
        <w:rPr>
          <w:rFonts w:hint="eastAsia" w:ascii="宋体" w:hAnsi="宋体" w:cs="宋体"/>
          <w:caps/>
          <w:color w:val="auto"/>
          <w:sz w:val="28"/>
          <w:szCs w:val="28"/>
          <w:lang w:val="en-US" w:eastAsia="zh-CN"/>
        </w:rPr>
        <w:t>，</w:t>
      </w:r>
      <w:r>
        <w:rPr>
          <w:rFonts w:hint="eastAsia" w:ascii="宋体" w:hAnsi="宋体" w:eastAsia="宋体" w:cs="宋体"/>
          <w:caps/>
          <w:color w:val="auto"/>
          <w:sz w:val="28"/>
          <w:szCs w:val="28"/>
          <w:lang w:val="en-US" w:eastAsia="zh-CN"/>
        </w:rPr>
        <w:t>男子半程马拉松成绩在1:30:00(含)以内及女子半程马拉松成绩在1:45:00(含)以内的参赛者总数不少于1</w:t>
      </w:r>
      <w:r>
        <w:rPr>
          <w:rFonts w:hint="eastAsia" w:ascii="宋体" w:hAnsi="宋体" w:cs="宋体"/>
          <w:caps/>
          <w:color w:val="auto"/>
          <w:sz w:val="28"/>
          <w:szCs w:val="28"/>
          <w:lang w:val="en-US" w:eastAsia="zh-CN"/>
        </w:rPr>
        <w:t>5</w:t>
      </w:r>
      <w:r>
        <w:rPr>
          <w:rFonts w:hint="eastAsia" w:ascii="宋体" w:hAnsi="宋体" w:eastAsia="宋体" w:cs="宋体"/>
          <w:caps/>
          <w:color w:val="auto"/>
          <w:sz w:val="28"/>
          <w:szCs w:val="28"/>
          <w:lang w:val="en-US" w:eastAsia="zh-CN"/>
        </w:rPr>
        <w:t>0名</w:t>
      </w:r>
      <w:r>
        <w:rPr>
          <w:rFonts w:hint="eastAsia" w:ascii="宋体" w:hAnsi="宋体" w:cs="宋体"/>
          <w:cap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lang w:val="en-US" w:eastAsia="zh-CN"/>
        </w:rPr>
      </w:pPr>
      <w:r>
        <w:rPr>
          <w:rFonts w:hint="eastAsia" w:ascii="宋体" w:hAnsi="宋体" w:eastAsia="宋体" w:cs="宋体"/>
          <w:caps/>
          <w:color w:val="auto"/>
          <w:sz w:val="28"/>
          <w:szCs w:val="28"/>
          <w:lang w:eastAsia="zh-CN"/>
        </w:rPr>
        <w:t>（二十二）赛事申报材料完整，条理清淅，内容详实，图文并茂</w:t>
      </w:r>
      <w:r>
        <w:rPr>
          <w:rFonts w:hint="eastAsia" w:ascii="宋体" w:hAnsi="宋体" w:cs="宋体"/>
          <w:caps/>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both"/>
        <w:textAlignment w:val="auto"/>
        <w:rPr>
          <w:rFonts w:hint="eastAsia" w:ascii="宋体" w:hAnsi="宋体" w:eastAsia="宋体" w:cs="宋体"/>
          <w:b/>
          <w:bCs/>
          <w:caps/>
          <w:color w:val="auto"/>
          <w:sz w:val="28"/>
          <w:szCs w:val="28"/>
        </w:rPr>
      </w:pPr>
      <w:r>
        <w:rPr>
          <w:rFonts w:hint="eastAsia" w:ascii="宋体" w:hAnsi="宋体" w:eastAsia="宋体" w:cs="宋体"/>
          <w:b/>
          <w:bCs/>
          <w:caps/>
          <w:color w:val="auto"/>
          <w:sz w:val="28"/>
          <w:szCs w:val="28"/>
          <w:lang w:val="en-US" w:eastAsia="zh-CN"/>
        </w:rPr>
        <w:t>二</w:t>
      </w:r>
      <w:r>
        <w:rPr>
          <w:rFonts w:hint="eastAsia" w:ascii="宋体" w:hAnsi="宋体" w:eastAsia="宋体" w:cs="宋体"/>
          <w:b/>
          <w:bCs/>
          <w:caps/>
          <w:color w:val="auto"/>
          <w:sz w:val="28"/>
          <w:szCs w:val="28"/>
        </w:rPr>
        <w:t>、</w:t>
      </w:r>
      <w:r>
        <w:rPr>
          <w:rFonts w:hint="eastAsia" w:ascii="宋体" w:hAnsi="宋体" w:eastAsia="宋体" w:cs="宋体"/>
          <w:b/>
          <w:bCs/>
          <w:caps/>
          <w:color w:val="auto"/>
          <w:sz w:val="28"/>
          <w:szCs w:val="28"/>
          <w:lang w:val="en-US" w:eastAsia="zh-CN"/>
        </w:rPr>
        <w:t>浙江银标马拉松（浙江银马）</w:t>
      </w:r>
      <w:r>
        <w:rPr>
          <w:rFonts w:hint="eastAsia" w:ascii="宋体" w:hAnsi="宋体" w:eastAsia="宋体" w:cs="宋体"/>
          <w:b/>
          <w:bCs/>
          <w:caps/>
          <w:color w:val="auto"/>
          <w:sz w:val="28"/>
          <w:szCs w:val="28"/>
          <w:lang w:eastAsia="zh-CN"/>
        </w:rPr>
        <w:t>赛事</w:t>
      </w:r>
      <w:r>
        <w:rPr>
          <w:rFonts w:hint="eastAsia" w:ascii="宋体" w:hAnsi="宋体" w:eastAsia="宋体" w:cs="宋体"/>
          <w:b/>
          <w:bCs/>
          <w:caps/>
          <w:color w:val="auto"/>
          <w:sz w:val="28"/>
          <w:szCs w:val="28"/>
        </w:rPr>
        <w:t>标准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（一）当地政府牵头成立组委会及相关职能机构；</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（二）赛事</w:t>
      </w:r>
      <w:r>
        <w:rPr>
          <w:rFonts w:hint="eastAsia" w:ascii="宋体" w:hAnsi="宋体" w:cs="宋体"/>
          <w:caps/>
          <w:color w:val="auto"/>
          <w:sz w:val="28"/>
          <w:szCs w:val="28"/>
          <w:lang w:val="en-US" w:eastAsia="zh-CN"/>
        </w:rPr>
        <w:t>近5年内</w:t>
      </w:r>
      <w:r>
        <w:rPr>
          <w:rFonts w:hint="eastAsia" w:ascii="宋体" w:hAnsi="宋体" w:eastAsia="宋体" w:cs="宋体"/>
          <w:caps/>
          <w:color w:val="auto"/>
          <w:sz w:val="28"/>
          <w:szCs w:val="28"/>
        </w:rPr>
        <w:t>举办</w:t>
      </w:r>
      <w:r>
        <w:rPr>
          <w:rFonts w:hint="eastAsia" w:ascii="宋体" w:hAnsi="宋体" w:cs="宋体"/>
          <w:caps/>
          <w:color w:val="auto"/>
          <w:sz w:val="28"/>
          <w:szCs w:val="28"/>
          <w:lang w:val="en-US" w:eastAsia="zh-CN"/>
        </w:rPr>
        <w:t>过2</w:t>
      </w:r>
      <w:r>
        <w:rPr>
          <w:rFonts w:hint="eastAsia" w:ascii="宋体" w:hAnsi="宋体" w:eastAsia="宋体" w:cs="宋体"/>
          <w:caps/>
          <w:color w:val="auto"/>
          <w:sz w:val="28"/>
          <w:szCs w:val="28"/>
        </w:rPr>
        <w:t>届</w:t>
      </w:r>
      <w:r>
        <w:rPr>
          <w:rFonts w:hint="eastAsia" w:ascii="宋体" w:hAnsi="宋体" w:cs="宋体"/>
          <w:caps/>
          <w:color w:val="auto"/>
          <w:sz w:val="28"/>
          <w:szCs w:val="28"/>
          <w:lang w:val="en-US" w:eastAsia="zh-CN"/>
        </w:rPr>
        <w:t>（含）</w:t>
      </w:r>
      <w:r>
        <w:rPr>
          <w:rFonts w:hint="eastAsia" w:ascii="宋体" w:hAnsi="宋体" w:eastAsia="宋体" w:cs="宋体"/>
          <w:caps/>
          <w:color w:val="auto"/>
          <w:sz w:val="28"/>
          <w:szCs w:val="28"/>
        </w:rPr>
        <w:t>以上；</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（三）赛道设计基本体现当地城市的精华并有本地特色；</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（四）</w:t>
      </w:r>
      <w:r>
        <w:rPr>
          <w:rFonts w:hint="eastAsia" w:ascii="宋体" w:hAnsi="宋体" w:eastAsia="宋体" w:cs="宋体"/>
          <w:caps/>
          <w:color w:val="auto"/>
          <w:sz w:val="28"/>
          <w:szCs w:val="28"/>
          <w:lang w:eastAsia="zh-CN"/>
        </w:rPr>
        <w:t>有</w:t>
      </w:r>
      <w:r>
        <w:rPr>
          <w:rFonts w:hint="eastAsia" w:ascii="宋体" w:hAnsi="宋体" w:eastAsia="宋体" w:cs="宋体"/>
          <w:caps/>
          <w:color w:val="auto"/>
          <w:sz w:val="28"/>
          <w:szCs w:val="28"/>
        </w:rPr>
        <w:t>定制</w:t>
      </w:r>
      <w:r>
        <w:rPr>
          <w:rFonts w:hint="eastAsia" w:ascii="宋体" w:hAnsi="宋体" w:eastAsia="宋体" w:cs="宋体"/>
          <w:caps/>
          <w:color w:val="auto"/>
          <w:sz w:val="28"/>
          <w:szCs w:val="28"/>
          <w:lang w:eastAsia="zh-CN"/>
        </w:rPr>
        <w:t>的</w:t>
      </w:r>
      <w:r>
        <w:rPr>
          <w:rFonts w:hint="eastAsia" w:ascii="宋体" w:hAnsi="宋体" w:eastAsia="宋体" w:cs="宋体"/>
          <w:caps/>
          <w:color w:val="auto"/>
          <w:sz w:val="28"/>
          <w:szCs w:val="28"/>
        </w:rPr>
        <w:t>医疗救护</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安保</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交通管制</w:t>
      </w:r>
      <w:r>
        <w:rPr>
          <w:rFonts w:hint="eastAsia" w:ascii="宋体" w:hAnsi="宋体" w:eastAsia="宋体" w:cs="宋体"/>
          <w:caps/>
          <w:color w:val="auto"/>
          <w:sz w:val="28"/>
          <w:szCs w:val="28"/>
          <w:lang w:eastAsia="zh-CN"/>
        </w:rPr>
        <w:t>等</w:t>
      </w:r>
      <w:r>
        <w:rPr>
          <w:rFonts w:hint="eastAsia" w:ascii="宋体" w:hAnsi="宋体" w:eastAsia="宋体" w:cs="宋体"/>
          <w:caps/>
          <w:color w:val="auto"/>
          <w:sz w:val="28"/>
          <w:szCs w:val="28"/>
        </w:rPr>
        <w:t>方案</w:t>
      </w:r>
      <w:r>
        <w:rPr>
          <w:rFonts w:hint="eastAsia" w:ascii="宋体" w:hAnsi="宋体" w:eastAsia="宋体" w:cs="宋体"/>
          <w:caps/>
          <w:color w:val="auto"/>
          <w:sz w:val="28"/>
          <w:szCs w:val="28"/>
          <w:lang w:eastAsia="zh-CN"/>
        </w:rPr>
        <w:t>和应急预案</w:t>
      </w:r>
      <w:r>
        <w:rPr>
          <w:rFonts w:hint="eastAsia" w:ascii="宋体" w:hAnsi="宋体" w:eastAsia="宋体" w:cs="宋体"/>
          <w:cap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lang w:eastAsia="zh-CN"/>
        </w:rPr>
      </w:pPr>
      <w:r>
        <w:rPr>
          <w:rFonts w:hint="eastAsia" w:ascii="宋体" w:hAnsi="宋体" w:eastAsia="宋体" w:cs="宋体"/>
          <w:caps/>
          <w:color w:val="auto"/>
          <w:sz w:val="28"/>
          <w:szCs w:val="28"/>
        </w:rPr>
        <w:t>（五）起点和终点交通方便</w:t>
      </w:r>
      <w:r>
        <w:rPr>
          <w:rFonts w:hint="eastAsia" w:ascii="宋体" w:hAnsi="宋体" w:eastAsia="宋体" w:cs="宋体"/>
          <w:caps/>
          <w:color w:val="auto"/>
          <w:sz w:val="28"/>
          <w:szCs w:val="28"/>
          <w:lang w:eastAsia="zh-CN"/>
        </w:rPr>
        <w:t>，能满足人员集结和功能区设置；</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六</w:t>
      </w:r>
      <w:r>
        <w:rPr>
          <w:rFonts w:hint="eastAsia" w:ascii="宋体" w:hAnsi="宋体" w:eastAsia="宋体" w:cs="宋体"/>
          <w:caps/>
          <w:color w:val="auto"/>
          <w:sz w:val="28"/>
          <w:szCs w:val="28"/>
        </w:rPr>
        <w:t>）起终点及沿途有充足的卫生设施，环境卫生服务及时</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rPr>
        <w:t>厕所数量较充足，引导标识醒目；</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lang w:eastAsia="zh-CN"/>
        </w:rPr>
        <w:t>（七）</w:t>
      </w:r>
      <w:r>
        <w:rPr>
          <w:rFonts w:hint="eastAsia" w:ascii="宋体" w:hAnsi="宋体" w:eastAsia="宋体" w:cs="宋体"/>
          <w:caps/>
          <w:color w:val="auto"/>
          <w:sz w:val="28"/>
          <w:szCs w:val="28"/>
        </w:rPr>
        <w:t>医疗救护方案</w:t>
      </w:r>
      <w:r>
        <w:rPr>
          <w:rFonts w:hint="eastAsia" w:ascii="宋体" w:hAnsi="宋体" w:eastAsia="宋体" w:cs="宋体"/>
          <w:caps/>
          <w:color w:val="auto"/>
          <w:sz w:val="28"/>
          <w:szCs w:val="28"/>
          <w:lang w:eastAsia="zh-CN"/>
        </w:rPr>
        <w:t>符合赛事要求</w:t>
      </w:r>
      <w:r>
        <w:rPr>
          <w:rFonts w:hint="eastAsia" w:ascii="宋体" w:hAnsi="宋体" w:eastAsia="宋体" w:cs="宋体"/>
          <w:caps/>
          <w:color w:val="auto"/>
          <w:sz w:val="28"/>
          <w:szCs w:val="28"/>
        </w:rPr>
        <w:t>。至少有</w:t>
      </w:r>
      <w:r>
        <w:rPr>
          <w:rFonts w:hint="eastAsia" w:ascii="宋体" w:hAnsi="宋体" w:eastAsia="宋体" w:cs="宋体"/>
          <w:caps/>
          <w:color w:val="auto"/>
          <w:sz w:val="28"/>
          <w:szCs w:val="28"/>
          <w:lang w:val="en-US" w:eastAsia="zh-CN"/>
        </w:rPr>
        <w:t>3</w:t>
      </w:r>
      <w:r>
        <w:rPr>
          <w:rFonts w:hint="eastAsia" w:ascii="宋体" w:hAnsi="宋体" w:eastAsia="宋体" w:cs="宋体"/>
          <w:caps/>
          <w:color w:val="auto"/>
          <w:sz w:val="28"/>
          <w:szCs w:val="28"/>
        </w:rPr>
        <w:t>个以上医院开设专门的绿色通道</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每2.5公里设置一个医疗救护点同时配备一位医疗</w:t>
      </w:r>
      <w:r>
        <w:rPr>
          <w:rFonts w:hint="eastAsia" w:ascii="宋体" w:hAnsi="宋体" w:eastAsia="宋体" w:cs="宋体"/>
          <w:caps/>
          <w:color w:val="auto"/>
          <w:sz w:val="28"/>
          <w:szCs w:val="28"/>
          <w:lang w:eastAsia="zh-CN"/>
        </w:rPr>
        <w:t>救护人员</w:t>
      </w:r>
      <w:r>
        <w:rPr>
          <w:rFonts w:hint="eastAsia" w:ascii="宋体" w:hAnsi="宋体" w:eastAsia="宋体" w:cs="宋体"/>
          <w:caps/>
          <w:color w:val="auto"/>
          <w:sz w:val="28"/>
          <w:szCs w:val="28"/>
        </w:rPr>
        <w:t>和一台AED</w:t>
      </w:r>
      <w:r>
        <w:rPr>
          <w:rFonts w:hint="eastAsia" w:ascii="宋体" w:hAnsi="宋体" w:cs="宋体"/>
          <w:caps/>
          <w:color w:val="auto"/>
          <w:sz w:val="28"/>
          <w:szCs w:val="28"/>
          <w:lang w:val="en-US" w:eastAsia="zh-CN"/>
        </w:rPr>
        <w:t>,</w:t>
      </w:r>
      <w:r>
        <w:rPr>
          <w:rFonts w:hint="eastAsia" w:ascii="宋体" w:hAnsi="宋体" w:eastAsia="宋体" w:cs="宋体"/>
          <w:caps/>
          <w:color w:val="auto"/>
          <w:sz w:val="28"/>
          <w:szCs w:val="28"/>
          <w:lang w:val="en-US" w:eastAsia="zh-CN"/>
        </w:rPr>
        <w:t>并</w:t>
      </w:r>
      <w:r>
        <w:rPr>
          <w:rFonts w:hint="eastAsia" w:ascii="宋体" w:hAnsi="宋体" w:eastAsia="宋体" w:cs="宋体"/>
          <w:caps/>
          <w:color w:val="auto"/>
          <w:sz w:val="28"/>
          <w:szCs w:val="28"/>
          <w:lang w:eastAsia="zh-CN"/>
        </w:rPr>
        <w:t>配有流动</w:t>
      </w:r>
      <w:r>
        <w:rPr>
          <w:rFonts w:hint="eastAsia" w:ascii="宋体" w:hAnsi="宋体" w:eastAsia="宋体" w:cs="宋体"/>
          <w:caps/>
          <w:color w:val="auto"/>
          <w:sz w:val="28"/>
          <w:szCs w:val="28"/>
        </w:rPr>
        <w:t>AED</w:t>
      </w:r>
      <w:r>
        <w:rPr>
          <w:rFonts w:hint="eastAsia" w:ascii="宋体" w:hAnsi="宋体" w:eastAsia="宋体" w:cs="宋体"/>
          <w:caps/>
          <w:color w:val="auto"/>
          <w:sz w:val="28"/>
          <w:szCs w:val="28"/>
          <w:lang w:val="en-US" w:eastAsia="zh-CN"/>
        </w:rPr>
        <w:t>和</w:t>
      </w:r>
      <w:r>
        <w:rPr>
          <w:rFonts w:hint="eastAsia" w:ascii="宋体" w:hAnsi="宋体" w:eastAsia="宋体" w:cs="宋体"/>
          <w:caps/>
          <w:color w:val="auto"/>
          <w:sz w:val="28"/>
          <w:szCs w:val="28"/>
        </w:rPr>
        <w:t>救护车</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rPr>
        <w:t>药品配备充足</w:t>
      </w:r>
      <w:r>
        <w:rPr>
          <w:rFonts w:hint="eastAsia" w:ascii="宋体" w:hAnsi="宋体" w:cs="宋体"/>
          <w:caps/>
          <w:color w:val="auto"/>
          <w:sz w:val="28"/>
          <w:szCs w:val="28"/>
          <w:lang w:val="en-US" w:eastAsia="zh-CN"/>
        </w:rPr>
        <w:t>,</w:t>
      </w:r>
      <w:r>
        <w:rPr>
          <w:rFonts w:hint="eastAsia" w:ascii="宋体" w:hAnsi="宋体" w:eastAsia="宋体" w:cs="宋体"/>
          <w:caps/>
          <w:color w:val="auto"/>
          <w:sz w:val="28"/>
          <w:szCs w:val="28"/>
        </w:rPr>
        <w:t>应急处理妥当及时；</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15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lang w:eastAsia="zh-CN"/>
        </w:rPr>
        <w:t>（八）</w:t>
      </w:r>
      <w:r>
        <w:rPr>
          <w:rFonts w:hint="eastAsia" w:ascii="宋体" w:hAnsi="宋体" w:cs="宋体"/>
          <w:caps/>
          <w:color w:val="auto"/>
          <w:sz w:val="28"/>
          <w:szCs w:val="28"/>
          <w:lang w:eastAsia="zh-CN"/>
        </w:rPr>
        <w:t>比赛时，</w:t>
      </w:r>
      <w:r>
        <w:rPr>
          <w:rFonts w:hint="eastAsia" w:ascii="宋体" w:hAnsi="宋体" w:eastAsia="宋体" w:cs="宋体"/>
          <w:caps/>
          <w:color w:val="auto"/>
          <w:sz w:val="28"/>
          <w:szCs w:val="28"/>
          <w:lang w:eastAsia="zh-CN"/>
        </w:rPr>
        <w:t>赛道</w:t>
      </w:r>
      <w:r>
        <w:rPr>
          <w:rFonts w:hint="eastAsia" w:ascii="宋体" w:hAnsi="宋体" w:cs="宋体"/>
          <w:caps/>
          <w:color w:val="auto"/>
          <w:sz w:val="28"/>
          <w:szCs w:val="28"/>
          <w:lang w:eastAsia="zh-CN"/>
        </w:rPr>
        <w:t>执行</w:t>
      </w:r>
      <w:r>
        <w:rPr>
          <w:rFonts w:hint="eastAsia" w:ascii="宋体" w:hAnsi="宋体" w:eastAsia="宋体" w:cs="宋体"/>
          <w:caps/>
          <w:color w:val="auto"/>
          <w:sz w:val="28"/>
          <w:szCs w:val="28"/>
          <w:lang w:eastAsia="zh-CN"/>
        </w:rPr>
        <w:t>公布的关门时间</w:t>
      </w:r>
      <w:r>
        <w:rPr>
          <w:rFonts w:hint="eastAsia" w:ascii="宋体" w:hAnsi="宋体" w:cs="宋体"/>
          <w:caps/>
          <w:color w:val="auto"/>
          <w:sz w:val="28"/>
          <w:szCs w:val="28"/>
          <w:lang w:eastAsia="zh-CN"/>
        </w:rPr>
        <w:t>进行分段封闭</w:t>
      </w:r>
      <w:r>
        <w:rPr>
          <w:rFonts w:hint="eastAsia" w:ascii="宋体" w:hAnsi="宋体" w:eastAsia="宋体" w:cs="宋体"/>
          <w:caps/>
          <w:color w:val="auto"/>
          <w:sz w:val="28"/>
          <w:szCs w:val="28"/>
          <w:lang w:eastAsia="zh-CN"/>
        </w:rPr>
        <w:t>管制</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lang w:eastAsia="zh-CN"/>
        </w:rPr>
        <w:t>双向交通的</w:t>
      </w:r>
      <w:r>
        <w:rPr>
          <w:rFonts w:hint="eastAsia" w:ascii="宋体" w:hAnsi="宋体" w:cs="宋体"/>
          <w:caps/>
          <w:color w:val="auto"/>
          <w:sz w:val="28"/>
          <w:szCs w:val="28"/>
          <w:lang w:eastAsia="zh-CN"/>
        </w:rPr>
        <w:t>道</w:t>
      </w:r>
      <w:r>
        <w:rPr>
          <w:rFonts w:hint="eastAsia" w:ascii="宋体" w:hAnsi="宋体" w:eastAsia="宋体" w:cs="宋体"/>
          <w:caps/>
          <w:color w:val="auto"/>
          <w:sz w:val="28"/>
          <w:szCs w:val="28"/>
          <w:lang w:eastAsia="zh-CN"/>
        </w:rPr>
        <w:t>路，运动员只用其中一侧，</w:t>
      </w:r>
      <w:r>
        <w:rPr>
          <w:rFonts w:hint="eastAsia" w:ascii="宋体" w:hAnsi="宋体" w:cs="宋体"/>
          <w:caps/>
          <w:color w:val="auto"/>
          <w:sz w:val="28"/>
          <w:szCs w:val="28"/>
          <w:lang w:eastAsia="zh-CN"/>
        </w:rPr>
        <w:t>在确保安全的前提下部分赛道</w:t>
      </w:r>
      <w:r>
        <w:rPr>
          <w:rFonts w:hint="eastAsia" w:ascii="宋体" w:hAnsi="宋体" w:eastAsia="宋体" w:cs="宋体"/>
          <w:caps/>
          <w:color w:val="auto"/>
          <w:sz w:val="28"/>
          <w:szCs w:val="28"/>
          <w:lang w:eastAsia="zh-CN"/>
        </w:rPr>
        <w:t>可以只对使用的一侧进行管制</w:t>
      </w:r>
      <w:r>
        <w:rPr>
          <w:rFonts w:hint="eastAsia" w:ascii="宋体" w:hAnsi="宋体" w:cs="宋体"/>
          <w:caps/>
          <w:color w:val="auto"/>
          <w:sz w:val="28"/>
          <w:szCs w:val="28"/>
          <w:lang w:eastAsia="zh-CN"/>
        </w:rPr>
        <w:t>。并在</w:t>
      </w:r>
      <w:r>
        <w:rPr>
          <w:rFonts w:hint="eastAsia" w:ascii="宋体" w:hAnsi="宋体" w:eastAsia="宋体" w:cs="宋体"/>
          <w:caps/>
          <w:color w:val="auto"/>
          <w:sz w:val="28"/>
          <w:szCs w:val="28"/>
          <w:lang w:val="en-US" w:eastAsia="zh-CN"/>
        </w:rPr>
        <w:t>每5公里和折返点设置</w:t>
      </w:r>
      <w:r>
        <w:rPr>
          <w:rFonts w:hint="eastAsia" w:ascii="宋体" w:hAnsi="宋体" w:cs="宋体"/>
          <w:caps/>
          <w:color w:val="auto"/>
          <w:sz w:val="28"/>
          <w:szCs w:val="28"/>
          <w:lang w:val="en-US" w:eastAsia="zh-CN"/>
        </w:rPr>
        <w:t>芯片</w:t>
      </w:r>
      <w:r>
        <w:rPr>
          <w:rFonts w:hint="eastAsia" w:ascii="宋体" w:hAnsi="宋体" w:eastAsia="宋体" w:cs="宋体"/>
          <w:caps/>
          <w:color w:val="auto"/>
          <w:sz w:val="28"/>
          <w:szCs w:val="28"/>
          <w:lang w:val="en-US" w:eastAsia="zh-CN"/>
        </w:rPr>
        <w:t>感应计时点，并配有手动计时检查裁判。</w:t>
      </w:r>
      <w:r>
        <w:rPr>
          <w:rFonts w:hint="eastAsia" w:ascii="宋体" w:hAnsi="宋体" w:eastAsia="宋体" w:cs="宋体"/>
          <w:caps/>
          <w:color w:val="auto"/>
          <w:sz w:val="28"/>
          <w:szCs w:val="28"/>
        </w:rPr>
        <w:t>赛道</w:t>
      </w:r>
      <w:r>
        <w:rPr>
          <w:rFonts w:hint="eastAsia" w:ascii="宋体" w:hAnsi="宋体" w:eastAsia="宋体" w:cs="宋体"/>
          <w:caps/>
          <w:color w:val="auto"/>
          <w:sz w:val="28"/>
          <w:szCs w:val="28"/>
          <w:lang w:eastAsia="zh-CN"/>
        </w:rPr>
        <w:t>上的</w:t>
      </w:r>
      <w:r>
        <w:rPr>
          <w:rFonts w:hint="eastAsia" w:ascii="宋体" w:hAnsi="宋体" w:eastAsia="宋体" w:cs="宋体"/>
          <w:caps/>
          <w:color w:val="auto"/>
          <w:sz w:val="28"/>
          <w:szCs w:val="28"/>
        </w:rPr>
        <w:t>各种引导标志美观醒目，有外籍运动员参赛的赛事，引导牌上有中文和英文两种文字，且文字表达规范准确，放置位置</w:t>
      </w:r>
      <w:r>
        <w:rPr>
          <w:rFonts w:hint="eastAsia" w:ascii="宋体" w:hAnsi="宋体" w:eastAsia="宋体" w:cs="宋体"/>
          <w:caps/>
          <w:color w:val="auto"/>
          <w:sz w:val="28"/>
          <w:szCs w:val="28"/>
          <w:lang w:val="en-US" w:eastAsia="zh-CN"/>
        </w:rPr>
        <w:t>与高度</w:t>
      </w:r>
      <w:r>
        <w:rPr>
          <w:rFonts w:hint="eastAsia" w:ascii="宋体" w:hAnsi="宋体" w:eastAsia="宋体" w:cs="宋体"/>
          <w:caps/>
          <w:color w:val="auto"/>
          <w:sz w:val="28"/>
          <w:szCs w:val="28"/>
        </w:rPr>
        <w:t>合理，数量充</w:t>
      </w:r>
      <w:r>
        <w:rPr>
          <w:rFonts w:hint="eastAsia" w:ascii="宋体" w:hAnsi="宋体" w:eastAsia="宋体" w:cs="宋体"/>
          <w:caps/>
          <w:color w:val="auto"/>
          <w:sz w:val="28"/>
          <w:szCs w:val="28"/>
          <w:lang w:eastAsia="zh-CN"/>
        </w:rPr>
        <w:t>足。</w:t>
      </w:r>
      <w:r>
        <w:rPr>
          <w:rFonts w:hint="eastAsia" w:ascii="宋体" w:hAnsi="宋体" w:eastAsia="宋体" w:cs="宋体"/>
          <w:caps/>
          <w:color w:val="auto"/>
          <w:sz w:val="28"/>
          <w:szCs w:val="28"/>
          <w:lang w:val="en-US" w:eastAsia="zh-CN"/>
        </w:rPr>
        <w:t>浙江省马拉松及路跑协会或浙江省体育竞赛中心的标识要有展示；</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九</w:t>
      </w:r>
      <w:r>
        <w:rPr>
          <w:rFonts w:hint="eastAsia" w:ascii="宋体" w:hAnsi="宋体" w:eastAsia="宋体" w:cs="宋体"/>
          <w:caps/>
          <w:color w:val="auto"/>
          <w:sz w:val="28"/>
          <w:szCs w:val="28"/>
        </w:rPr>
        <w:t>）配有专门的咨询电话和电子邮箱；</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十</w:t>
      </w:r>
      <w:r>
        <w:rPr>
          <w:rFonts w:hint="eastAsia" w:ascii="宋体" w:hAnsi="宋体" w:eastAsia="宋体" w:cs="宋体"/>
          <w:caps/>
          <w:color w:val="auto"/>
          <w:sz w:val="28"/>
          <w:szCs w:val="28"/>
        </w:rPr>
        <w:t>）赛前三天</w:t>
      </w:r>
      <w:r>
        <w:rPr>
          <w:rFonts w:hint="eastAsia" w:ascii="宋体" w:hAnsi="宋体" w:cs="宋体"/>
          <w:caps/>
          <w:color w:val="auto"/>
          <w:sz w:val="28"/>
          <w:szCs w:val="28"/>
          <w:lang w:eastAsia="zh-CN"/>
        </w:rPr>
        <w:t>开始</w:t>
      </w:r>
      <w:r>
        <w:rPr>
          <w:rFonts w:hint="eastAsia" w:ascii="宋体" w:hAnsi="宋体" w:eastAsia="宋体" w:cs="宋体"/>
          <w:caps/>
          <w:color w:val="auto"/>
          <w:sz w:val="28"/>
          <w:szCs w:val="28"/>
        </w:rPr>
        <w:t>发放参赛物品，参赛包的发放和领取安全有序</w:t>
      </w:r>
      <w:r>
        <w:rPr>
          <w:rFonts w:hint="eastAsia" w:ascii="宋体" w:hAnsi="宋体" w:cs="宋体"/>
          <w:caps/>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十一</w:t>
      </w:r>
      <w:r>
        <w:rPr>
          <w:rFonts w:hint="eastAsia" w:ascii="宋体" w:hAnsi="宋体" w:eastAsia="宋体" w:cs="宋体"/>
          <w:caps/>
          <w:color w:val="auto"/>
          <w:sz w:val="28"/>
          <w:szCs w:val="28"/>
        </w:rPr>
        <w:t>）参赛指南</w:t>
      </w:r>
      <w:r>
        <w:rPr>
          <w:rFonts w:hint="eastAsia" w:ascii="宋体" w:hAnsi="宋体" w:eastAsia="宋体" w:cs="宋体"/>
          <w:caps/>
          <w:color w:val="auto"/>
          <w:sz w:val="28"/>
          <w:szCs w:val="28"/>
          <w:lang w:eastAsia="zh-CN"/>
        </w:rPr>
        <w:t>或</w:t>
      </w:r>
      <w:r>
        <w:rPr>
          <w:rFonts w:hint="eastAsia" w:ascii="宋体" w:hAnsi="宋体" w:eastAsia="宋体" w:cs="宋体"/>
          <w:caps/>
          <w:color w:val="auto"/>
          <w:sz w:val="28"/>
          <w:szCs w:val="28"/>
        </w:rPr>
        <w:t>秩序册等印刷资料条理清楚简明扼要；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十二</w:t>
      </w:r>
      <w:r>
        <w:rPr>
          <w:rFonts w:hint="eastAsia" w:ascii="宋体" w:hAnsi="宋体" w:eastAsia="宋体" w:cs="宋体"/>
          <w:caps/>
          <w:color w:val="auto"/>
          <w:sz w:val="28"/>
          <w:szCs w:val="28"/>
        </w:rPr>
        <w:t>）起终点和赛道沿途提供的相关饮用水、食品、能量补给等种类至少3种以上并且数量充足；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二</w:t>
      </w:r>
      <w:r>
        <w:rPr>
          <w:rFonts w:hint="eastAsia" w:ascii="宋体" w:hAnsi="宋体" w:eastAsia="宋体" w:cs="宋体"/>
          <w:caps/>
          <w:color w:val="auto"/>
          <w:sz w:val="28"/>
          <w:szCs w:val="28"/>
        </w:rPr>
        <w:t>）及时地向选手通告相关活动信息；</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四</w:t>
      </w:r>
      <w:r>
        <w:rPr>
          <w:rFonts w:hint="eastAsia" w:ascii="宋体" w:hAnsi="宋体" w:eastAsia="宋体" w:cs="宋体"/>
          <w:caps/>
          <w:color w:val="auto"/>
          <w:sz w:val="28"/>
          <w:szCs w:val="28"/>
        </w:rPr>
        <w:t>）所有佩戴感应</w:t>
      </w:r>
      <w:r>
        <w:rPr>
          <w:rFonts w:hint="eastAsia" w:ascii="宋体" w:hAnsi="宋体" w:eastAsia="宋体" w:cs="宋体"/>
          <w:caps/>
          <w:color w:val="auto"/>
          <w:sz w:val="28"/>
          <w:szCs w:val="28"/>
          <w:lang w:eastAsia="zh-CN"/>
        </w:rPr>
        <w:t>计时</w:t>
      </w:r>
      <w:r>
        <w:rPr>
          <w:rFonts w:hint="eastAsia" w:ascii="宋体" w:hAnsi="宋体" w:eastAsia="宋体" w:cs="宋体"/>
          <w:caps/>
          <w:color w:val="auto"/>
          <w:sz w:val="28"/>
          <w:szCs w:val="28"/>
        </w:rPr>
        <w:t>芯片的选手在完成比赛后</w:t>
      </w:r>
      <w:r>
        <w:rPr>
          <w:rFonts w:hint="eastAsia" w:ascii="宋体" w:hAnsi="宋体" w:cs="宋体"/>
          <w:caps/>
          <w:color w:val="auto"/>
          <w:sz w:val="28"/>
          <w:szCs w:val="28"/>
          <w:lang w:val="en-US" w:eastAsia="zh-CN"/>
        </w:rPr>
        <w:t>7</w:t>
      </w:r>
      <w:r>
        <w:rPr>
          <w:rFonts w:hint="eastAsia" w:ascii="宋体" w:hAnsi="宋体" w:eastAsia="宋体" w:cs="宋体"/>
          <w:caps/>
          <w:color w:val="auto"/>
          <w:sz w:val="28"/>
          <w:szCs w:val="28"/>
        </w:rPr>
        <w:t>个工作日内可在赛事官方网站查询成绩</w:t>
      </w:r>
      <w:r>
        <w:rPr>
          <w:rFonts w:hint="eastAsia" w:ascii="宋体" w:hAnsi="宋体" w:eastAsia="宋体" w:cs="宋体"/>
          <w:caps/>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五</w:t>
      </w:r>
      <w:r>
        <w:rPr>
          <w:rFonts w:hint="eastAsia" w:ascii="宋体" w:hAnsi="宋体" w:eastAsia="宋体" w:cs="宋体"/>
          <w:caps/>
          <w:color w:val="auto"/>
          <w:sz w:val="28"/>
          <w:szCs w:val="28"/>
        </w:rPr>
        <w:t>）为选手提供设计精美的完赛奖牌；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0" w:firstLineChars="0"/>
        <w:jc w:val="both"/>
        <w:textAlignment w:val="auto"/>
        <w:rPr>
          <w:rFonts w:hint="eastAsia" w:ascii="宋体" w:hAnsi="宋体" w:eastAsia="宋体" w:cs="宋体"/>
          <w:caps/>
          <w:color w:val="auto"/>
          <w:sz w:val="28"/>
          <w:szCs w:val="28"/>
        </w:rPr>
      </w:pPr>
      <w:r>
        <w:rPr>
          <w:rFonts w:hint="eastAsia" w:ascii="宋体" w:hAnsi="宋体" w:cs="宋体"/>
          <w:caps/>
          <w:color w:val="auto"/>
          <w:sz w:val="28"/>
          <w:szCs w:val="28"/>
          <w:lang w:val="en-US" w:eastAsia="zh-CN"/>
        </w:rPr>
        <w:t xml:space="preserve">    </w:t>
      </w: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六</w:t>
      </w: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有</w:t>
      </w:r>
      <w:r>
        <w:rPr>
          <w:rFonts w:hint="eastAsia" w:ascii="宋体" w:hAnsi="宋体" w:eastAsia="宋体" w:cs="宋体"/>
          <w:caps/>
          <w:color w:val="auto"/>
          <w:sz w:val="28"/>
          <w:szCs w:val="28"/>
        </w:rPr>
        <w:t>制定赛事宣传计划</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建立赛事官方网站</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并有相关的电台、网站、报纸和新媒体等渠道进行赛事的推广和宣传；</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七</w:t>
      </w:r>
      <w:r>
        <w:rPr>
          <w:rFonts w:hint="eastAsia" w:ascii="宋体" w:hAnsi="宋体" w:eastAsia="宋体" w:cs="宋体"/>
          <w:caps/>
          <w:color w:val="auto"/>
          <w:sz w:val="28"/>
          <w:szCs w:val="28"/>
        </w:rPr>
        <w:t>）比赛现场为媒体提供拍摄、采访的专有区域和便利服务；</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八</w:t>
      </w:r>
      <w:r>
        <w:rPr>
          <w:rFonts w:hint="eastAsia" w:ascii="宋体" w:hAnsi="宋体" w:eastAsia="宋体" w:cs="宋体"/>
          <w:caps/>
          <w:color w:val="auto"/>
          <w:sz w:val="28"/>
          <w:szCs w:val="28"/>
        </w:rPr>
        <w:t>）城市马拉松参赛选手人数不少于</w:t>
      </w:r>
      <w:r>
        <w:rPr>
          <w:rFonts w:hint="eastAsia" w:ascii="宋体" w:hAnsi="宋体" w:cs="宋体"/>
          <w:caps/>
          <w:color w:val="auto"/>
          <w:sz w:val="28"/>
          <w:szCs w:val="28"/>
          <w:lang w:val="en-US" w:eastAsia="zh-CN"/>
        </w:rPr>
        <w:t>8</w:t>
      </w:r>
      <w:r>
        <w:rPr>
          <w:rFonts w:hint="eastAsia" w:ascii="宋体" w:hAnsi="宋体" w:eastAsia="宋体" w:cs="宋体"/>
          <w:caps/>
          <w:color w:val="auto"/>
          <w:sz w:val="28"/>
          <w:szCs w:val="28"/>
        </w:rPr>
        <w:t>000人，</w:t>
      </w:r>
      <w:r>
        <w:rPr>
          <w:rFonts w:hint="eastAsia" w:asciiTheme="majorEastAsia" w:hAnsiTheme="majorEastAsia" w:eastAsiaTheme="majorEastAsia" w:cstheme="majorEastAsia"/>
          <w:caps/>
          <w:color w:val="auto"/>
          <w:sz w:val="28"/>
          <w:szCs w:val="28"/>
          <w:lang w:val="en-US" w:eastAsia="zh-CN"/>
        </w:rPr>
        <w:t>最近5年内的2届赛事</w:t>
      </w:r>
      <w:r>
        <w:rPr>
          <w:rFonts w:hint="eastAsia" w:asciiTheme="majorEastAsia" w:hAnsiTheme="majorEastAsia" w:eastAsiaTheme="majorEastAsia" w:cstheme="majorEastAsia"/>
          <w:caps/>
          <w:color w:val="auto"/>
          <w:sz w:val="28"/>
          <w:szCs w:val="28"/>
        </w:rPr>
        <w:t>半程</w:t>
      </w:r>
      <w:r>
        <w:rPr>
          <w:rFonts w:hint="eastAsia" w:asciiTheme="majorEastAsia" w:hAnsiTheme="majorEastAsia" w:eastAsiaTheme="majorEastAsia" w:cstheme="majorEastAsia"/>
          <w:caps/>
          <w:color w:val="auto"/>
          <w:sz w:val="28"/>
          <w:szCs w:val="28"/>
          <w:lang w:val="en-US" w:eastAsia="zh-CN"/>
        </w:rPr>
        <w:t>及</w:t>
      </w:r>
      <w:r>
        <w:rPr>
          <w:rFonts w:hint="eastAsia" w:asciiTheme="majorEastAsia" w:hAnsiTheme="majorEastAsia" w:eastAsiaTheme="majorEastAsia" w:cstheme="majorEastAsia"/>
          <w:caps/>
          <w:color w:val="auto"/>
          <w:sz w:val="28"/>
          <w:szCs w:val="28"/>
        </w:rPr>
        <w:t>以上项目</w:t>
      </w:r>
      <w:r>
        <w:rPr>
          <w:rFonts w:hint="eastAsia" w:asciiTheme="majorEastAsia" w:hAnsiTheme="majorEastAsia" w:eastAsiaTheme="majorEastAsia" w:cstheme="majorEastAsia"/>
          <w:caps/>
          <w:color w:val="auto"/>
          <w:sz w:val="28"/>
          <w:szCs w:val="28"/>
          <w:lang w:eastAsia="zh-CN"/>
        </w:rPr>
        <w:t>完赛人数不低于</w:t>
      </w:r>
      <w:r>
        <w:rPr>
          <w:rFonts w:hint="eastAsia" w:asciiTheme="majorEastAsia" w:hAnsiTheme="majorEastAsia" w:eastAsiaTheme="majorEastAsia" w:cstheme="majorEastAsia"/>
          <w:caps/>
          <w:color w:val="auto"/>
          <w:sz w:val="28"/>
          <w:szCs w:val="28"/>
          <w:lang w:val="en-US" w:eastAsia="zh-CN"/>
        </w:rPr>
        <w:t>2500人</w:t>
      </w:r>
      <w:r>
        <w:rPr>
          <w:rFonts w:hint="eastAsia" w:ascii="宋体" w:hAnsi="宋体" w:eastAsia="宋体" w:cs="宋体"/>
          <w:cap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九</w:t>
      </w:r>
      <w:r>
        <w:rPr>
          <w:rFonts w:hint="eastAsia" w:ascii="宋体" w:hAnsi="宋体" w:eastAsia="宋体" w:cs="宋体"/>
          <w:caps/>
          <w:color w:val="auto"/>
          <w:sz w:val="28"/>
          <w:szCs w:val="28"/>
        </w:rPr>
        <w:t>）赛事举办日观众参与度较高，现场气氛较热烈；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lang w:eastAsia="zh-CN"/>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二</w:t>
      </w:r>
      <w:r>
        <w:rPr>
          <w:rFonts w:hint="eastAsia" w:ascii="宋体" w:hAnsi="宋体" w:eastAsia="宋体" w:cs="宋体"/>
          <w:caps/>
          <w:color w:val="auto"/>
          <w:sz w:val="28"/>
          <w:szCs w:val="28"/>
        </w:rPr>
        <w:t>十）</w:t>
      </w:r>
      <w:r>
        <w:rPr>
          <w:rFonts w:hint="eastAsia" w:ascii="宋体" w:hAnsi="宋体" w:cs="宋体"/>
          <w:caps/>
          <w:color w:val="auto"/>
          <w:sz w:val="28"/>
          <w:szCs w:val="28"/>
          <w:lang w:val="en-US" w:eastAsia="zh-CN"/>
        </w:rPr>
        <w:t>浙江马拉松个人最好成绩</w:t>
      </w:r>
      <w:r>
        <w:rPr>
          <w:rFonts w:hint="eastAsia" w:ascii="宋体" w:hAnsi="宋体" w:eastAsia="宋体" w:cs="宋体"/>
          <w:caps/>
          <w:color w:val="auto"/>
          <w:sz w:val="28"/>
          <w:szCs w:val="28"/>
          <w:lang w:eastAsia="zh-CN"/>
        </w:rPr>
        <w:t>男子马拉松</w:t>
      </w:r>
      <w:r>
        <w:rPr>
          <w:rFonts w:hint="eastAsia" w:ascii="宋体" w:hAnsi="宋体" w:eastAsia="宋体" w:cs="宋体"/>
          <w:caps/>
          <w:color w:val="auto"/>
          <w:sz w:val="28"/>
          <w:szCs w:val="28"/>
          <w:lang w:val="en-US" w:eastAsia="zh-CN"/>
        </w:rPr>
        <w:t>成绩</w:t>
      </w:r>
      <w:r>
        <w:rPr>
          <w:rFonts w:hint="eastAsia" w:ascii="宋体" w:hAnsi="宋体" w:cs="宋体"/>
          <w:caps/>
          <w:color w:val="auto"/>
          <w:sz w:val="28"/>
          <w:szCs w:val="28"/>
          <w:lang w:val="en-US" w:eastAsia="zh-CN"/>
        </w:rPr>
        <w:t>在</w:t>
      </w:r>
      <w:r>
        <w:rPr>
          <w:rFonts w:hint="eastAsia" w:ascii="宋体" w:hAnsi="宋体" w:eastAsia="宋体" w:cs="宋体"/>
          <w:caps/>
          <w:color w:val="auto"/>
          <w:sz w:val="28"/>
          <w:szCs w:val="28"/>
          <w:lang w:val="en-US" w:eastAsia="zh-CN"/>
        </w:rPr>
        <w:t>3:00:00（含）以内</w:t>
      </w:r>
      <w:r>
        <w:rPr>
          <w:rFonts w:hint="eastAsia" w:ascii="宋体" w:hAnsi="宋体" w:cs="宋体"/>
          <w:caps/>
          <w:color w:val="auto"/>
          <w:sz w:val="28"/>
          <w:szCs w:val="28"/>
          <w:lang w:val="en-US" w:eastAsia="zh-CN"/>
        </w:rPr>
        <w:t>及</w:t>
      </w:r>
      <w:r>
        <w:rPr>
          <w:rFonts w:hint="eastAsia" w:ascii="宋体" w:hAnsi="宋体" w:eastAsia="宋体" w:cs="宋体"/>
          <w:caps/>
          <w:color w:val="auto"/>
          <w:sz w:val="28"/>
          <w:szCs w:val="28"/>
          <w:lang w:val="en-US" w:eastAsia="zh-CN"/>
        </w:rPr>
        <w:t>女子马拉松成绩在3:30:00（含）以内</w:t>
      </w:r>
      <w:r>
        <w:rPr>
          <w:rFonts w:hint="eastAsia" w:ascii="宋体" w:hAnsi="宋体" w:cs="宋体"/>
          <w:caps/>
          <w:color w:val="auto"/>
          <w:sz w:val="28"/>
          <w:szCs w:val="28"/>
          <w:lang w:val="en-US" w:eastAsia="zh-CN"/>
        </w:rPr>
        <w:t>，</w:t>
      </w:r>
      <w:r>
        <w:rPr>
          <w:rFonts w:hint="eastAsia" w:ascii="宋体" w:hAnsi="宋体" w:eastAsia="宋体" w:cs="宋体"/>
          <w:caps/>
          <w:color w:val="auto"/>
          <w:sz w:val="28"/>
          <w:szCs w:val="28"/>
          <w:lang w:val="en-US" w:eastAsia="zh-CN"/>
        </w:rPr>
        <w:t>男子半程马拉松成绩在1:30:00(含)以内</w:t>
      </w:r>
      <w:r>
        <w:rPr>
          <w:rFonts w:hint="eastAsia" w:ascii="宋体" w:hAnsi="宋体" w:cs="宋体"/>
          <w:caps/>
          <w:color w:val="auto"/>
          <w:sz w:val="28"/>
          <w:szCs w:val="28"/>
          <w:lang w:val="en-US" w:eastAsia="zh-CN"/>
        </w:rPr>
        <w:t>及</w:t>
      </w:r>
      <w:r>
        <w:rPr>
          <w:rFonts w:hint="eastAsia" w:ascii="宋体" w:hAnsi="宋体" w:eastAsia="宋体" w:cs="宋体"/>
          <w:caps/>
          <w:color w:val="auto"/>
          <w:sz w:val="28"/>
          <w:szCs w:val="28"/>
          <w:lang w:val="en-US" w:eastAsia="zh-CN"/>
        </w:rPr>
        <w:t>女子半程马拉松成绩在1:45:00(含)以内的参赛者总数不少于</w:t>
      </w:r>
      <w:r>
        <w:rPr>
          <w:rFonts w:hint="eastAsia" w:ascii="宋体" w:hAnsi="宋体" w:cs="宋体"/>
          <w:caps/>
          <w:color w:val="auto"/>
          <w:sz w:val="28"/>
          <w:szCs w:val="28"/>
          <w:lang w:val="en-US" w:eastAsia="zh-CN"/>
        </w:rPr>
        <w:t>80</w:t>
      </w:r>
      <w:r>
        <w:rPr>
          <w:rFonts w:hint="eastAsia" w:ascii="宋体" w:hAnsi="宋体" w:eastAsia="宋体" w:cs="宋体"/>
          <w:caps/>
          <w:color w:val="auto"/>
          <w:sz w:val="28"/>
          <w:szCs w:val="28"/>
          <w:lang w:val="en-US" w:eastAsia="zh-CN"/>
        </w:rPr>
        <w:t>名</w:t>
      </w:r>
      <w:r>
        <w:rPr>
          <w:rFonts w:hint="eastAsia" w:ascii="宋体" w:hAnsi="宋体" w:cs="宋体"/>
          <w:caps/>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lang w:eastAsia="zh-CN"/>
        </w:rPr>
      </w:pPr>
      <w:r>
        <w:rPr>
          <w:rFonts w:hint="eastAsia" w:ascii="宋体" w:hAnsi="宋体" w:eastAsia="宋体" w:cs="宋体"/>
          <w:caps/>
          <w:color w:val="auto"/>
          <w:sz w:val="28"/>
          <w:szCs w:val="28"/>
          <w:lang w:eastAsia="zh-CN"/>
        </w:rPr>
        <w:t>（二十一）赛事申报材料完整，内容详实，图文并茂</w:t>
      </w:r>
      <w:r>
        <w:rPr>
          <w:rFonts w:hint="eastAsia" w:ascii="宋体" w:hAnsi="宋体" w:cs="宋体"/>
          <w:cap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lang w:val="en-US" w:eastAsia="zh-CN"/>
        </w:rPr>
        <w:t>三</w:t>
      </w:r>
      <w:r>
        <w:rPr>
          <w:rFonts w:hint="eastAsia" w:ascii="宋体" w:hAnsi="宋体" w:eastAsia="宋体" w:cs="宋体"/>
          <w:caps/>
          <w:color w:val="auto"/>
          <w:sz w:val="28"/>
          <w:szCs w:val="28"/>
        </w:rPr>
        <w:t>、</w:t>
      </w:r>
      <w:r>
        <w:rPr>
          <w:rFonts w:hint="eastAsia" w:ascii="宋体" w:hAnsi="宋体" w:eastAsia="宋体" w:cs="宋体"/>
          <w:b/>
          <w:bCs/>
          <w:caps/>
          <w:color w:val="auto"/>
          <w:sz w:val="28"/>
          <w:szCs w:val="28"/>
          <w:lang w:val="en-US" w:eastAsia="zh-CN"/>
        </w:rPr>
        <w:t>浙江铜标马拉松（浙江铜马）赛事</w:t>
      </w:r>
      <w:r>
        <w:rPr>
          <w:rFonts w:hint="eastAsia" w:ascii="宋体" w:hAnsi="宋体" w:eastAsia="宋体" w:cs="宋体"/>
          <w:b/>
          <w:bCs/>
          <w:caps/>
          <w:color w:val="auto"/>
          <w:sz w:val="28"/>
          <w:szCs w:val="28"/>
        </w:rPr>
        <w:t>标准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（一）当地政府牵头成立组委会及相关职能机构；</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二</w:t>
      </w:r>
      <w:r>
        <w:rPr>
          <w:rFonts w:hint="eastAsia" w:ascii="宋体" w:hAnsi="宋体" w:eastAsia="宋体" w:cs="宋体"/>
          <w:caps/>
          <w:color w:val="auto"/>
          <w:sz w:val="28"/>
          <w:szCs w:val="28"/>
        </w:rPr>
        <w:t>）赛道设计基本体现当地城市的精华并有本地特色；</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三</w:t>
      </w: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有</w:t>
      </w:r>
      <w:r>
        <w:rPr>
          <w:rFonts w:hint="eastAsia" w:ascii="宋体" w:hAnsi="宋体" w:eastAsia="宋体" w:cs="宋体"/>
          <w:caps/>
          <w:color w:val="auto"/>
          <w:sz w:val="28"/>
          <w:szCs w:val="28"/>
        </w:rPr>
        <w:t>定制</w:t>
      </w:r>
      <w:r>
        <w:rPr>
          <w:rFonts w:hint="eastAsia" w:ascii="宋体" w:hAnsi="宋体" w:eastAsia="宋体" w:cs="宋体"/>
          <w:caps/>
          <w:color w:val="auto"/>
          <w:sz w:val="28"/>
          <w:szCs w:val="28"/>
          <w:lang w:eastAsia="zh-CN"/>
        </w:rPr>
        <w:t>的</w:t>
      </w:r>
      <w:r>
        <w:rPr>
          <w:rFonts w:hint="eastAsia" w:ascii="宋体" w:hAnsi="宋体" w:eastAsia="宋体" w:cs="宋体"/>
          <w:caps/>
          <w:color w:val="auto"/>
          <w:sz w:val="28"/>
          <w:szCs w:val="28"/>
        </w:rPr>
        <w:t>医疗救护</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安保</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交通管制</w:t>
      </w:r>
      <w:r>
        <w:rPr>
          <w:rFonts w:hint="eastAsia" w:ascii="宋体" w:hAnsi="宋体" w:eastAsia="宋体" w:cs="宋体"/>
          <w:caps/>
          <w:color w:val="auto"/>
          <w:sz w:val="28"/>
          <w:szCs w:val="28"/>
          <w:lang w:eastAsia="zh-CN"/>
        </w:rPr>
        <w:t>等</w:t>
      </w:r>
      <w:r>
        <w:rPr>
          <w:rFonts w:hint="eastAsia" w:ascii="宋体" w:hAnsi="宋体" w:eastAsia="宋体" w:cs="宋体"/>
          <w:caps/>
          <w:color w:val="auto"/>
          <w:sz w:val="28"/>
          <w:szCs w:val="28"/>
        </w:rPr>
        <w:t>方案</w:t>
      </w:r>
      <w:r>
        <w:rPr>
          <w:rFonts w:hint="eastAsia" w:ascii="宋体" w:hAnsi="宋体" w:eastAsia="宋体" w:cs="宋体"/>
          <w:caps/>
          <w:color w:val="auto"/>
          <w:sz w:val="28"/>
          <w:szCs w:val="28"/>
          <w:lang w:eastAsia="zh-CN"/>
        </w:rPr>
        <w:t>和应急预案</w:t>
      </w:r>
      <w:r>
        <w:rPr>
          <w:rFonts w:hint="eastAsia" w:ascii="宋体" w:hAnsi="宋体" w:eastAsia="宋体" w:cs="宋体"/>
          <w:cap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lang w:eastAsia="zh-CN"/>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四</w:t>
      </w:r>
      <w:r>
        <w:rPr>
          <w:rFonts w:hint="eastAsia" w:ascii="宋体" w:hAnsi="宋体" w:eastAsia="宋体" w:cs="宋体"/>
          <w:caps/>
          <w:color w:val="auto"/>
          <w:sz w:val="28"/>
          <w:szCs w:val="28"/>
        </w:rPr>
        <w:t>）起点和终点</w:t>
      </w:r>
      <w:r>
        <w:rPr>
          <w:rFonts w:hint="eastAsia" w:ascii="宋体" w:hAnsi="宋体" w:eastAsia="宋体" w:cs="宋体"/>
          <w:caps/>
          <w:color w:val="auto"/>
          <w:sz w:val="28"/>
          <w:szCs w:val="28"/>
          <w:lang w:eastAsia="zh-CN"/>
        </w:rPr>
        <w:t>能满足人员集结和功能区设置；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五</w:t>
      </w:r>
      <w:r>
        <w:rPr>
          <w:rFonts w:hint="eastAsia" w:ascii="宋体" w:hAnsi="宋体" w:eastAsia="宋体" w:cs="宋体"/>
          <w:caps/>
          <w:color w:val="auto"/>
          <w:sz w:val="28"/>
          <w:szCs w:val="28"/>
        </w:rPr>
        <w:t>）起终点及沿途有充足的卫生设施，环境卫生服务及时</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rPr>
        <w:t>厕所数量较充足，引导标识醒目；</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lang w:eastAsia="zh-CN"/>
        </w:rPr>
        <w:t>（六）</w:t>
      </w:r>
      <w:r>
        <w:rPr>
          <w:rFonts w:hint="eastAsia" w:ascii="宋体" w:hAnsi="宋体" w:eastAsia="宋体" w:cs="宋体"/>
          <w:caps/>
          <w:color w:val="auto"/>
          <w:sz w:val="28"/>
          <w:szCs w:val="28"/>
        </w:rPr>
        <w:t>医疗救护方案</w:t>
      </w:r>
      <w:r>
        <w:rPr>
          <w:rFonts w:hint="eastAsia" w:ascii="宋体" w:hAnsi="宋体" w:eastAsia="宋体" w:cs="宋体"/>
          <w:caps/>
          <w:color w:val="auto"/>
          <w:sz w:val="28"/>
          <w:szCs w:val="28"/>
          <w:lang w:eastAsia="zh-CN"/>
        </w:rPr>
        <w:t>符合赛事要求</w:t>
      </w:r>
      <w:r>
        <w:rPr>
          <w:rFonts w:hint="eastAsia" w:ascii="宋体" w:hAnsi="宋体" w:eastAsia="宋体" w:cs="宋体"/>
          <w:caps/>
          <w:color w:val="auto"/>
          <w:sz w:val="28"/>
          <w:szCs w:val="28"/>
        </w:rPr>
        <w:t>。</w:t>
      </w:r>
      <w:r>
        <w:rPr>
          <w:rFonts w:hint="eastAsia" w:ascii="宋体" w:hAnsi="宋体" w:cs="宋体"/>
          <w:caps/>
          <w:color w:val="auto"/>
          <w:sz w:val="28"/>
          <w:szCs w:val="28"/>
          <w:lang w:val="en-US" w:eastAsia="zh-CN"/>
        </w:rPr>
        <w:t>有</w:t>
      </w:r>
      <w:r>
        <w:rPr>
          <w:rFonts w:hint="eastAsia" w:ascii="宋体" w:hAnsi="宋体" w:eastAsia="宋体" w:cs="宋体"/>
          <w:caps/>
          <w:color w:val="auto"/>
          <w:sz w:val="28"/>
          <w:szCs w:val="28"/>
        </w:rPr>
        <w:t>开设专门的绿色通道</w:t>
      </w:r>
      <w:r>
        <w:rPr>
          <w:rFonts w:hint="eastAsia" w:ascii="宋体" w:hAnsi="宋体" w:eastAsia="宋体" w:cs="宋体"/>
          <w:caps/>
          <w:color w:val="auto"/>
          <w:sz w:val="28"/>
          <w:szCs w:val="28"/>
          <w:lang w:eastAsia="zh-CN"/>
        </w:rPr>
        <w:t>，</w:t>
      </w:r>
      <w:r>
        <w:rPr>
          <w:rFonts w:hint="eastAsia" w:ascii="宋体" w:hAnsi="宋体" w:eastAsia="宋体" w:cs="宋体"/>
          <w:caps/>
          <w:color w:val="auto"/>
          <w:sz w:val="28"/>
          <w:szCs w:val="28"/>
        </w:rPr>
        <w:t>每2.5公里设置一个医疗救护点同时配备一位医疗</w:t>
      </w:r>
      <w:r>
        <w:rPr>
          <w:rFonts w:hint="eastAsia" w:ascii="宋体" w:hAnsi="宋体" w:eastAsia="宋体" w:cs="宋体"/>
          <w:caps/>
          <w:color w:val="auto"/>
          <w:sz w:val="28"/>
          <w:szCs w:val="28"/>
          <w:lang w:eastAsia="zh-CN"/>
        </w:rPr>
        <w:t>救护人员</w:t>
      </w:r>
      <w:r>
        <w:rPr>
          <w:rFonts w:hint="eastAsia" w:ascii="宋体" w:hAnsi="宋体" w:eastAsia="宋体" w:cs="宋体"/>
          <w:caps/>
          <w:color w:val="auto"/>
          <w:sz w:val="28"/>
          <w:szCs w:val="28"/>
        </w:rPr>
        <w:t>和一台AED</w:t>
      </w:r>
      <w:r>
        <w:rPr>
          <w:rFonts w:hint="eastAsia" w:ascii="宋体" w:hAnsi="宋体" w:cs="宋体"/>
          <w:caps/>
          <w:color w:val="auto"/>
          <w:sz w:val="28"/>
          <w:szCs w:val="28"/>
          <w:lang w:val="en-US" w:eastAsia="zh-CN"/>
        </w:rPr>
        <w:t>,配备</w:t>
      </w:r>
      <w:r>
        <w:rPr>
          <w:rFonts w:hint="eastAsia" w:ascii="宋体" w:hAnsi="宋体" w:eastAsia="宋体" w:cs="宋体"/>
          <w:caps/>
          <w:color w:val="auto"/>
          <w:sz w:val="28"/>
          <w:szCs w:val="28"/>
        </w:rPr>
        <w:t>救护车</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rPr>
        <w:t>药品配备充足</w:t>
      </w:r>
      <w:r>
        <w:rPr>
          <w:rFonts w:hint="eastAsia" w:ascii="宋体" w:hAnsi="宋体" w:cs="宋体"/>
          <w:caps/>
          <w:color w:val="auto"/>
          <w:sz w:val="28"/>
          <w:szCs w:val="28"/>
          <w:lang w:val="en-US" w:eastAsia="zh-CN"/>
        </w:rPr>
        <w:t>,</w:t>
      </w:r>
      <w:r>
        <w:rPr>
          <w:rFonts w:hint="eastAsia" w:ascii="宋体" w:hAnsi="宋体" w:eastAsia="宋体" w:cs="宋体"/>
          <w:caps/>
          <w:color w:val="auto"/>
          <w:sz w:val="28"/>
          <w:szCs w:val="28"/>
        </w:rPr>
        <w:t>应急处理妥当及时；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lang w:eastAsia="zh-CN"/>
        </w:rPr>
        <w:t>（七）赛道上，</w:t>
      </w:r>
      <w:r>
        <w:rPr>
          <w:rFonts w:hint="eastAsia" w:ascii="宋体" w:hAnsi="宋体" w:eastAsia="宋体" w:cs="宋体"/>
          <w:caps/>
          <w:color w:val="auto"/>
          <w:sz w:val="28"/>
          <w:szCs w:val="28"/>
          <w:lang w:val="en-US" w:eastAsia="zh-CN"/>
        </w:rPr>
        <w:t>每5公里和折返点设置</w:t>
      </w:r>
      <w:r>
        <w:rPr>
          <w:rFonts w:hint="eastAsia" w:ascii="宋体" w:hAnsi="宋体" w:cs="宋体"/>
          <w:caps/>
          <w:color w:val="auto"/>
          <w:sz w:val="28"/>
          <w:szCs w:val="28"/>
          <w:lang w:val="en-US" w:eastAsia="zh-CN"/>
        </w:rPr>
        <w:t>芯片</w:t>
      </w:r>
      <w:r>
        <w:rPr>
          <w:rFonts w:hint="eastAsia" w:ascii="宋体" w:hAnsi="宋体" w:eastAsia="宋体" w:cs="宋体"/>
          <w:caps/>
          <w:color w:val="auto"/>
          <w:sz w:val="28"/>
          <w:szCs w:val="28"/>
          <w:lang w:val="en-US" w:eastAsia="zh-CN"/>
        </w:rPr>
        <w:t>感应计时点，并配有手动计时检查裁判</w:t>
      </w:r>
      <w:r>
        <w:rPr>
          <w:rFonts w:hint="eastAsia" w:ascii="宋体" w:hAnsi="宋体" w:cs="宋体"/>
          <w:caps/>
          <w:color w:val="auto"/>
          <w:sz w:val="28"/>
          <w:szCs w:val="28"/>
          <w:lang w:val="en-US" w:eastAsia="zh-CN"/>
        </w:rPr>
        <w:t>或志愿者</w:t>
      </w:r>
      <w:r>
        <w:rPr>
          <w:rFonts w:hint="eastAsia" w:ascii="宋体" w:hAnsi="宋体" w:eastAsia="宋体" w:cs="宋体"/>
          <w:caps/>
          <w:color w:val="auto"/>
          <w:sz w:val="28"/>
          <w:szCs w:val="28"/>
          <w:lang w:val="en-US" w:eastAsia="zh-CN"/>
        </w:rPr>
        <w:t>。</w:t>
      </w:r>
      <w:r>
        <w:rPr>
          <w:rFonts w:hint="eastAsia" w:ascii="宋体" w:hAnsi="宋体" w:eastAsia="宋体" w:cs="宋体"/>
          <w:caps/>
          <w:color w:val="auto"/>
          <w:sz w:val="28"/>
          <w:szCs w:val="28"/>
        </w:rPr>
        <w:t>赛道</w:t>
      </w:r>
      <w:r>
        <w:rPr>
          <w:rFonts w:hint="eastAsia" w:ascii="宋体" w:hAnsi="宋体" w:eastAsia="宋体" w:cs="宋体"/>
          <w:caps/>
          <w:color w:val="auto"/>
          <w:sz w:val="28"/>
          <w:szCs w:val="28"/>
          <w:lang w:eastAsia="zh-CN"/>
        </w:rPr>
        <w:t>上的</w:t>
      </w:r>
      <w:r>
        <w:rPr>
          <w:rFonts w:hint="eastAsia" w:ascii="宋体" w:hAnsi="宋体" w:eastAsia="宋体" w:cs="宋体"/>
          <w:caps/>
          <w:color w:val="auto"/>
          <w:sz w:val="28"/>
          <w:szCs w:val="28"/>
        </w:rPr>
        <w:t>各种引导标志美观醒目，有外籍运动员参赛的赛事，引导牌上</w:t>
      </w:r>
      <w:r>
        <w:rPr>
          <w:rFonts w:hint="eastAsia" w:ascii="宋体" w:hAnsi="宋体" w:cs="宋体"/>
          <w:caps/>
          <w:color w:val="auto"/>
          <w:sz w:val="28"/>
          <w:szCs w:val="28"/>
          <w:lang w:eastAsia="zh-CN"/>
        </w:rPr>
        <w:t>须</w:t>
      </w:r>
      <w:r>
        <w:rPr>
          <w:rFonts w:hint="eastAsia" w:ascii="宋体" w:hAnsi="宋体" w:eastAsia="宋体" w:cs="宋体"/>
          <w:caps/>
          <w:color w:val="auto"/>
          <w:sz w:val="28"/>
          <w:szCs w:val="28"/>
        </w:rPr>
        <w:t>有中文和英文两种文字，且文字表达规范准确，放置位置</w:t>
      </w:r>
      <w:r>
        <w:rPr>
          <w:rFonts w:hint="eastAsia" w:ascii="宋体" w:hAnsi="宋体" w:eastAsia="宋体" w:cs="宋体"/>
          <w:caps/>
          <w:color w:val="auto"/>
          <w:sz w:val="28"/>
          <w:szCs w:val="28"/>
          <w:lang w:val="en-US" w:eastAsia="zh-CN"/>
        </w:rPr>
        <w:t>与高度</w:t>
      </w:r>
      <w:r>
        <w:rPr>
          <w:rFonts w:hint="eastAsia" w:ascii="宋体" w:hAnsi="宋体" w:eastAsia="宋体" w:cs="宋体"/>
          <w:caps/>
          <w:color w:val="auto"/>
          <w:sz w:val="28"/>
          <w:szCs w:val="28"/>
        </w:rPr>
        <w:t>合理，数量充</w:t>
      </w:r>
      <w:r>
        <w:rPr>
          <w:rFonts w:hint="eastAsia" w:ascii="宋体" w:hAnsi="宋体" w:eastAsia="宋体" w:cs="宋体"/>
          <w:caps/>
          <w:color w:val="auto"/>
          <w:sz w:val="28"/>
          <w:szCs w:val="28"/>
          <w:lang w:eastAsia="zh-CN"/>
        </w:rPr>
        <w:t>足。</w:t>
      </w:r>
      <w:r>
        <w:rPr>
          <w:rFonts w:hint="eastAsia" w:ascii="宋体" w:hAnsi="宋体" w:eastAsia="宋体" w:cs="宋体"/>
          <w:caps/>
          <w:color w:val="auto"/>
          <w:sz w:val="28"/>
          <w:szCs w:val="28"/>
          <w:lang w:val="en-US" w:eastAsia="zh-CN"/>
        </w:rPr>
        <w:t>浙江省马拉松及路跑协会或浙江省体育竞赛中心的标识要有展示；</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八</w:t>
      </w:r>
      <w:r>
        <w:rPr>
          <w:rFonts w:hint="eastAsia" w:ascii="宋体" w:hAnsi="宋体" w:eastAsia="宋体" w:cs="宋体"/>
          <w:caps/>
          <w:color w:val="auto"/>
          <w:sz w:val="28"/>
          <w:szCs w:val="28"/>
        </w:rPr>
        <w:t>）配有专门的咨询电话和电子邮箱；</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九</w:t>
      </w:r>
      <w:r>
        <w:rPr>
          <w:rFonts w:hint="eastAsia" w:ascii="宋体" w:hAnsi="宋体" w:eastAsia="宋体" w:cs="宋体"/>
          <w:caps/>
          <w:color w:val="auto"/>
          <w:sz w:val="28"/>
          <w:szCs w:val="28"/>
        </w:rPr>
        <w:t>）提供参赛指南或运动员手册；</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十</w:t>
      </w:r>
      <w:r>
        <w:rPr>
          <w:rFonts w:hint="eastAsia" w:ascii="宋体" w:hAnsi="宋体" w:eastAsia="宋体" w:cs="宋体"/>
          <w:caps/>
          <w:color w:val="auto"/>
          <w:sz w:val="28"/>
          <w:szCs w:val="28"/>
        </w:rPr>
        <w:t>）起终点和赛道沿途相关饮用水、食品、能量补给等充足；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十一</w:t>
      </w:r>
      <w:r>
        <w:rPr>
          <w:rFonts w:hint="eastAsia" w:ascii="宋体" w:hAnsi="宋体" w:eastAsia="宋体" w:cs="宋体"/>
          <w:caps/>
          <w:color w:val="auto"/>
          <w:sz w:val="28"/>
          <w:szCs w:val="28"/>
        </w:rPr>
        <w:t>）及时地向选手通告相关活动信息；</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十二</w:t>
      </w:r>
      <w:r>
        <w:rPr>
          <w:rFonts w:hint="eastAsia" w:ascii="宋体" w:hAnsi="宋体" w:eastAsia="宋体" w:cs="宋体"/>
          <w:caps/>
          <w:color w:val="auto"/>
          <w:sz w:val="28"/>
          <w:szCs w:val="28"/>
        </w:rPr>
        <w:t>）参赛包的发放和领取安全有序；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十三</w:t>
      </w:r>
      <w:r>
        <w:rPr>
          <w:rFonts w:hint="eastAsia" w:ascii="宋体" w:hAnsi="宋体" w:eastAsia="宋体" w:cs="宋体"/>
          <w:caps/>
          <w:color w:val="auto"/>
          <w:sz w:val="28"/>
          <w:szCs w:val="28"/>
        </w:rPr>
        <w:t>）所有佩戴感应</w:t>
      </w:r>
      <w:r>
        <w:rPr>
          <w:rFonts w:hint="eastAsia" w:ascii="宋体" w:hAnsi="宋体" w:eastAsia="宋体" w:cs="宋体"/>
          <w:caps/>
          <w:color w:val="auto"/>
          <w:sz w:val="28"/>
          <w:szCs w:val="28"/>
          <w:lang w:eastAsia="zh-CN"/>
        </w:rPr>
        <w:t>计时</w:t>
      </w:r>
      <w:r>
        <w:rPr>
          <w:rFonts w:hint="eastAsia" w:ascii="宋体" w:hAnsi="宋体" w:eastAsia="宋体" w:cs="宋体"/>
          <w:caps/>
          <w:color w:val="auto"/>
          <w:sz w:val="28"/>
          <w:szCs w:val="28"/>
        </w:rPr>
        <w:t>芯片的选手可在赛事官方网站查询成绩；</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四</w:t>
      </w:r>
      <w:r>
        <w:rPr>
          <w:rFonts w:hint="eastAsia" w:ascii="宋体" w:hAnsi="宋体" w:eastAsia="宋体" w:cs="宋体"/>
          <w:caps/>
          <w:color w:val="auto"/>
          <w:sz w:val="28"/>
          <w:szCs w:val="28"/>
        </w:rPr>
        <w:t>）为选手提供完赛奖牌；</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五</w:t>
      </w:r>
      <w:r>
        <w:rPr>
          <w:rFonts w:hint="eastAsia" w:ascii="宋体" w:hAnsi="宋体" w:eastAsia="宋体" w:cs="宋体"/>
          <w:caps/>
          <w:color w:val="auto"/>
          <w:sz w:val="28"/>
          <w:szCs w:val="28"/>
        </w:rPr>
        <w:t>）制定赛事宣传计划，建立赛事官方网站；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六</w:t>
      </w:r>
      <w:r>
        <w:rPr>
          <w:rFonts w:hint="eastAsia" w:ascii="宋体" w:hAnsi="宋体" w:eastAsia="宋体" w:cs="宋体"/>
          <w:caps/>
          <w:color w:val="auto"/>
          <w:sz w:val="28"/>
          <w:szCs w:val="28"/>
        </w:rPr>
        <w:t>）比赛现场为媒体提供拍摄、采访的专有区域和便利服务；</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七</w:t>
      </w:r>
      <w:r>
        <w:rPr>
          <w:rFonts w:hint="eastAsia" w:ascii="宋体" w:hAnsi="宋体" w:eastAsia="宋体" w:cs="宋体"/>
          <w:caps/>
          <w:color w:val="auto"/>
          <w:sz w:val="28"/>
          <w:szCs w:val="28"/>
        </w:rPr>
        <w:t>）城市马拉松参赛选手人数不少于</w:t>
      </w:r>
      <w:r>
        <w:rPr>
          <w:rFonts w:hint="eastAsia" w:ascii="宋体" w:hAnsi="宋体" w:cs="宋体"/>
          <w:caps/>
          <w:color w:val="auto"/>
          <w:sz w:val="28"/>
          <w:szCs w:val="28"/>
          <w:lang w:val="en-US" w:eastAsia="zh-CN"/>
        </w:rPr>
        <w:t>4</w:t>
      </w:r>
      <w:r>
        <w:rPr>
          <w:rFonts w:hint="eastAsia" w:ascii="宋体" w:hAnsi="宋体" w:eastAsia="宋体" w:cs="宋体"/>
          <w:caps/>
          <w:color w:val="auto"/>
          <w:sz w:val="28"/>
          <w:szCs w:val="28"/>
          <w:lang w:val="en-US" w:eastAsia="zh-CN"/>
        </w:rPr>
        <w:t>0</w:t>
      </w:r>
      <w:r>
        <w:rPr>
          <w:rFonts w:hint="eastAsia" w:ascii="宋体" w:hAnsi="宋体" w:eastAsia="宋体" w:cs="宋体"/>
          <w:caps/>
          <w:color w:val="auto"/>
          <w:sz w:val="28"/>
          <w:szCs w:val="28"/>
        </w:rPr>
        <w:t>00人，半程及以上项目</w:t>
      </w:r>
      <w:r>
        <w:rPr>
          <w:rFonts w:hint="eastAsia" w:ascii="宋体" w:hAnsi="宋体" w:eastAsia="宋体" w:cs="宋体"/>
          <w:caps/>
          <w:color w:val="auto"/>
          <w:sz w:val="28"/>
          <w:szCs w:val="28"/>
          <w:lang w:eastAsia="zh-CN"/>
        </w:rPr>
        <w:t>完赛</w:t>
      </w:r>
      <w:r>
        <w:rPr>
          <w:rFonts w:hint="eastAsia" w:ascii="宋体" w:hAnsi="宋体" w:eastAsia="宋体" w:cs="宋体"/>
          <w:caps/>
          <w:color w:val="auto"/>
          <w:sz w:val="28"/>
          <w:szCs w:val="28"/>
        </w:rPr>
        <w:t>人数</w:t>
      </w:r>
      <w:r>
        <w:rPr>
          <w:rFonts w:hint="eastAsia" w:ascii="宋体" w:hAnsi="宋体" w:cs="宋体"/>
          <w:caps/>
          <w:color w:val="auto"/>
          <w:sz w:val="28"/>
          <w:szCs w:val="28"/>
          <w:lang w:val="en-US" w:eastAsia="zh-CN"/>
        </w:rPr>
        <w:t>15</w:t>
      </w:r>
      <w:r>
        <w:rPr>
          <w:rFonts w:hint="eastAsia" w:ascii="宋体" w:hAnsi="宋体" w:eastAsia="宋体" w:cs="宋体"/>
          <w:caps/>
          <w:color w:val="auto"/>
          <w:sz w:val="28"/>
          <w:szCs w:val="28"/>
          <w:lang w:val="en-US" w:eastAsia="zh-CN"/>
        </w:rPr>
        <w:t>00人</w:t>
      </w:r>
      <w:r>
        <w:rPr>
          <w:rFonts w:hint="eastAsia" w:ascii="宋体" w:hAnsi="宋体" w:eastAsia="宋体" w:cs="宋体"/>
          <w:cap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八</w:t>
      </w:r>
      <w:r>
        <w:rPr>
          <w:rFonts w:hint="eastAsia" w:ascii="宋体" w:hAnsi="宋体" w:eastAsia="宋体" w:cs="宋体"/>
          <w:caps/>
          <w:color w:val="auto"/>
          <w:sz w:val="28"/>
          <w:szCs w:val="28"/>
        </w:rPr>
        <w:t>）赛事举办日观众参与热情高；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lang w:eastAsia="zh-CN"/>
        </w:rPr>
      </w:pPr>
      <w:r>
        <w:rPr>
          <w:rFonts w:hint="eastAsia" w:ascii="宋体" w:hAnsi="宋体" w:eastAsia="宋体" w:cs="宋体"/>
          <w:caps/>
          <w:color w:val="auto"/>
          <w:sz w:val="28"/>
          <w:szCs w:val="28"/>
        </w:rPr>
        <w:t>（十</w:t>
      </w:r>
      <w:r>
        <w:rPr>
          <w:rFonts w:hint="eastAsia" w:ascii="宋体" w:hAnsi="宋体" w:eastAsia="宋体" w:cs="宋体"/>
          <w:caps/>
          <w:color w:val="auto"/>
          <w:sz w:val="28"/>
          <w:szCs w:val="28"/>
          <w:lang w:eastAsia="zh-CN"/>
        </w:rPr>
        <w:t>九</w:t>
      </w:r>
      <w:r>
        <w:rPr>
          <w:rFonts w:hint="eastAsia" w:ascii="宋体" w:hAnsi="宋体" w:eastAsia="宋体" w:cs="宋体"/>
          <w:caps/>
          <w:color w:val="auto"/>
          <w:sz w:val="28"/>
          <w:szCs w:val="28"/>
        </w:rPr>
        <w:t>）赛事申报材料资料完整，图文并茂</w:t>
      </w:r>
      <w:r>
        <w:rPr>
          <w:rFonts w:hint="eastAsia" w:ascii="宋体" w:hAnsi="宋体" w:cs="宋体"/>
          <w:caps/>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843" w:firstLineChars="300"/>
        <w:jc w:val="both"/>
        <w:textAlignment w:val="auto"/>
        <w:rPr>
          <w:rFonts w:hint="eastAsia" w:ascii="宋体" w:hAnsi="宋体" w:cs="宋体"/>
          <w:b/>
          <w:bCs/>
          <w:caps/>
          <w:color w:val="auto"/>
          <w:sz w:val="28"/>
          <w:szCs w:val="28"/>
          <w:lang w:val="en-US" w:eastAsia="zh-CN"/>
        </w:rPr>
      </w:pPr>
      <w:r>
        <w:rPr>
          <w:rFonts w:hint="eastAsia" w:ascii="宋体" w:hAnsi="宋体" w:cs="宋体"/>
          <w:b/>
          <w:bCs/>
          <w:caps/>
          <w:color w:val="auto"/>
          <w:sz w:val="28"/>
          <w:szCs w:val="28"/>
          <w:lang w:val="en-US" w:eastAsia="zh-CN"/>
        </w:rPr>
        <w:t>四、浙江马拉松特色赛事标准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（一）</w:t>
      </w:r>
      <w:r>
        <w:rPr>
          <w:rFonts w:hint="eastAsia" w:ascii="宋体" w:hAnsi="宋体" w:cs="宋体"/>
          <w:caps/>
          <w:color w:val="auto"/>
          <w:sz w:val="28"/>
          <w:szCs w:val="28"/>
          <w:lang w:eastAsia="zh-CN"/>
        </w:rPr>
        <w:t>当地政府或体育部门牵头</w:t>
      </w:r>
      <w:r>
        <w:rPr>
          <w:rFonts w:hint="eastAsia" w:ascii="宋体" w:hAnsi="宋体" w:eastAsia="宋体" w:cs="宋体"/>
          <w:caps/>
          <w:color w:val="auto"/>
          <w:sz w:val="28"/>
          <w:szCs w:val="28"/>
        </w:rPr>
        <w:t>成立组委会及相关职能机构；</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二</w:t>
      </w: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有</w:t>
      </w:r>
      <w:r>
        <w:rPr>
          <w:rFonts w:hint="eastAsia" w:ascii="宋体" w:hAnsi="宋体" w:eastAsia="宋体" w:cs="宋体"/>
          <w:caps/>
          <w:color w:val="auto"/>
          <w:sz w:val="28"/>
          <w:szCs w:val="28"/>
        </w:rPr>
        <w:t>定制</w:t>
      </w:r>
      <w:r>
        <w:rPr>
          <w:rFonts w:hint="eastAsia" w:ascii="宋体" w:hAnsi="宋体" w:eastAsia="宋体" w:cs="宋体"/>
          <w:caps/>
          <w:color w:val="auto"/>
          <w:sz w:val="28"/>
          <w:szCs w:val="28"/>
          <w:lang w:eastAsia="zh-CN"/>
        </w:rPr>
        <w:t>的</w:t>
      </w:r>
      <w:r>
        <w:rPr>
          <w:rFonts w:hint="eastAsia" w:ascii="宋体" w:hAnsi="宋体" w:eastAsia="宋体" w:cs="宋体"/>
          <w:caps/>
          <w:color w:val="auto"/>
          <w:sz w:val="28"/>
          <w:szCs w:val="28"/>
        </w:rPr>
        <w:t>医疗救护</w:t>
      </w:r>
      <w:r>
        <w:rPr>
          <w:rFonts w:hint="eastAsia" w:ascii="宋体" w:hAnsi="宋体" w:eastAsia="宋体" w:cs="宋体"/>
          <w:caps/>
          <w:color w:val="auto"/>
          <w:sz w:val="28"/>
          <w:szCs w:val="28"/>
          <w:lang w:eastAsia="zh-CN"/>
        </w:rPr>
        <w:t>、</w:t>
      </w:r>
      <w:r>
        <w:rPr>
          <w:rFonts w:hint="eastAsia" w:ascii="宋体" w:hAnsi="宋体" w:cs="宋体"/>
          <w:caps/>
          <w:color w:val="auto"/>
          <w:sz w:val="28"/>
          <w:szCs w:val="28"/>
          <w:lang w:eastAsia="zh-CN"/>
        </w:rPr>
        <w:t>交通</w:t>
      </w:r>
      <w:r>
        <w:rPr>
          <w:rFonts w:hint="eastAsia" w:ascii="宋体" w:hAnsi="宋体" w:eastAsia="宋体" w:cs="宋体"/>
          <w:caps/>
          <w:color w:val="auto"/>
          <w:sz w:val="28"/>
          <w:szCs w:val="28"/>
        </w:rPr>
        <w:t>安保</w:t>
      </w:r>
      <w:r>
        <w:rPr>
          <w:rFonts w:hint="eastAsia" w:ascii="宋体" w:hAnsi="宋体" w:eastAsia="宋体" w:cs="宋体"/>
          <w:caps/>
          <w:color w:val="auto"/>
          <w:sz w:val="28"/>
          <w:szCs w:val="28"/>
          <w:lang w:eastAsia="zh-CN"/>
        </w:rPr>
        <w:t>等</w:t>
      </w:r>
      <w:r>
        <w:rPr>
          <w:rFonts w:hint="eastAsia" w:ascii="宋体" w:hAnsi="宋体" w:cs="宋体"/>
          <w:caps/>
          <w:color w:val="auto"/>
          <w:sz w:val="28"/>
          <w:szCs w:val="28"/>
          <w:lang w:eastAsia="zh-CN"/>
        </w:rPr>
        <w:t>相关</w:t>
      </w:r>
      <w:r>
        <w:rPr>
          <w:rFonts w:hint="eastAsia" w:ascii="宋体" w:hAnsi="宋体" w:eastAsia="宋体" w:cs="宋体"/>
          <w:caps/>
          <w:color w:val="auto"/>
          <w:sz w:val="28"/>
          <w:szCs w:val="28"/>
        </w:rPr>
        <w:t>方案</w:t>
      </w:r>
      <w:r>
        <w:rPr>
          <w:rFonts w:hint="eastAsia" w:ascii="宋体" w:hAnsi="宋体" w:eastAsia="宋体" w:cs="宋体"/>
          <w:caps/>
          <w:color w:val="auto"/>
          <w:sz w:val="28"/>
          <w:szCs w:val="28"/>
          <w:lang w:eastAsia="zh-CN"/>
        </w:rPr>
        <w:t>和应急预案</w:t>
      </w:r>
      <w:r>
        <w:rPr>
          <w:rFonts w:hint="eastAsia" w:ascii="宋体" w:hAnsi="宋体" w:eastAsia="宋体" w:cs="宋体"/>
          <w:cap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三</w:t>
      </w:r>
      <w:r>
        <w:rPr>
          <w:rFonts w:hint="eastAsia" w:ascii="宋体" w:hAnsi="宋体" w:eastAsia="宋体" w:cs="宋体"/>
          <w:caps/>
          <w:color w:val="auto"/>
          <w:sz w:val="28"/>
          <w:szCs w:val="28"/>
        </w:rPr>
        <w:t>）起点和终点</w:t>
      </w:r>
      <w:r>
        <w:rPr>
          <w:rFonts w:hint="eastAsia" w:ascii="宋体" w:hAnsi="宋体" w:eastAsia="宋体" w:cs="宋体"/>
          <w:caps/>
          <w:color w:val="auto"/>
          <w:sz w:val="28"/>
          <w:szCs w:val="28"/>
          <w:lang w:eastAsia="zh-CN"/>
        </w:rPr>
        <w:t>能满足人员集结和功能区设置</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rPr>
        <w:t>引导标识醒目</w:t>
      </w:r>
      <w:r>
        <w:rPr>
          <w:rFonts w:hint="eastAsia" w:ascii="宋体" w:hAnsi="宋体" w:eastAsia="宋体" w:cs="宋体"/>
          <w:caps/>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281" w:leftChars="134" w:firstLine="280" w:firstLineChars="1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cs="宋体"/>
          <w:caps/>
          <w:color w:val="auto"/>
          <w:sz w:val="28"/>
          <w:szCs w:val="28"/>
          <w:lang w:eastAsia="zh-CN"/>
        </w:rPr>
        <w:t>四</w:t>
      </w:r>
      <w:r>
        <w:rPr>
          <w:rFonts w:hint="eastAsia" w:ascii="宋体" w:hAnsi="宋体" w:eastAsia="宋体" w:cs="宋体"/>
          <w:caps/>
          <w:color w:val="auto"/>
          <w:sz w:val="28"/>
          <w:szCs w:val="28"/>
        </w:rPr>
        <w:t>）医疗救护方案</w:t>
      </w:r>
      <w:r>
        <w:rPr>
          <w:rFonts w:hint="eastAsia" w:ascii="宋体" w:hAnsi="宋体" w:eastAsia="宋体" w:cs="宋体"/>
          <w:caps/>
          <w:color w:val="auto"/>
          <w:sz w:val="28"/>
          <w:szCs w:val="28"/>
          <w:lang w:eastAsia="zh-CN"/>
        </w:rPr>
        <w:t>符合赛事要求</w:t>
      </w:r>
      <w:r>
        <w:rPr>
          <w:rFonts w:hint="eastAsia" w:ascii="宋体" w:hAnsi="宋体" w:eastAsia="宋体" w:cs="宋体"/>
          <w:caps/>
          <w:color w:val="auto"/>
          <w:sz w:val="28"/>
          <w:szCs w:val="28"/>
        </w:rPr>
        <w:t>。设</w:t>
      </w:r>
      <w:r>
        <w:rPr>
          <w:rFonts w:hint="eastAsia" w:ascii="宋体" w:hAnsi="宋体" w:cs="宋体"/>
          <w:caps/>
          <w:color w:val="auto"/>
          <w:sz w:val="28"/>
          <w:szCs w:val="28"/>
          <w:lang w:eastAsia="zh-CN"/>
        </w:rPr>
        <w:t>有救护</w:t>
      </w:r>
      <w:r>
        <w:rPr>
          <w:rFonts w:hint="eastAsia" w:ascii="宋体" w:hAnsi="宋体" w:eastAsia="宋体" w:cs="宋体"/>
          <w:caps/>
          <w:color w:val="auto"/>
          <w:sz w:val="28"/>
          <w:szCs w:val="28"/>
        </w:rPr>
        <w:t>的绿色通道</w:t>
      </w:r>
      <w:r>
        <w:rPr>
          <w:rFonts w:hint="eastAsia" w:ascii="宋体" w:hAnsi="宋体" w:cs="宋体"/>
          <w:caps/>
          <w:color w:val="auto"/>
          <w:sz w:val="28"/>
          <w:szCs w:val="28"/>
          <w:lang w:eastAsia="zh-CN"/>
        </w:rPr>
        <w:t>，</w:t>
      </w:r>
      <w:r>
        <w:rPr>
          <w:rFonts w:hint="eastAsia" w:ascii="宋体" w:hAnsi="宋体" w:cs="宋体"/>
          <w:caps/>
          <w:color w:val="auto"/>
          <w:sz w:val="28"/>
          <w:szCs w:val="28"/>
          <w:lang w:val="en-US" w:eastAsia="zh-CN"/>
        </w:rPr>
        <w:t>合理</w:t>
      </w:r>
      <w:r>
        <w:rPr>
          <w:rFonts w:hint="eastAsia" w:ascii="宋体" w:hAnsi="宋体" w:eastAsia="宋体" w:cs="宋体"/>
          <w:caps/>
          <w:color w:val="auto"/>
          <w:sz w:val="28"/>
          <w:szCs w:val="28"/>
        </w:rPr>
        <w:t>设置医疗救护点同时配备一位医疗</w:t>
      </w:r>
      <w:r>
        <w:rPr>
          <w:rFonts w:hint="eastAsia" w:ascii="宋体" w:hAnsi="宋体" w:eastAsia="宋体" w:cs="宋体"/>
          <w:caps/>
          <w:color w:val="auto"/>
          <w:sz w:val="28"/>
          <w:szCs w:val="28"/>
          <w:lang w:eastAsia="zh-CN"/>
        </w:rPr>
        <w:t>救护人员</w:t>
      </w:r>
      <w:r>
        <w:rPr>
          <w:rFonts w:hint="eastAsia" w:ascii="宋体" w:hAnsi="宋体" w:eastAsia="宋体" w:cs="宋体"/>
          <w:caps/>
          <w:color w:val="auto"/>
          <w:sz w:val="28"/>
          <w:szCs w:val="28"/>
        </w:rPr>
        <w:t>和AED</w:t>
      </w:r>
      <w:r>
        <w:rPr>
          <w:rFonts w:hint="eastAsia" w:ascii="宋体" w:hAnsi="宋体" w:cs="宋体"/>
          <w:caps/>
          <w:color w:val="auto"/>
          <w:sz w:val="28"/>
          <w:szCs w:val="28"/>
          <w:lang w:val="en-US" w:eastAsia="zh-CN"/>
        </w:rPr>
        <w:t>,配备</w:t>
      </w:r>
      <w:r>
        <w:rPr>
          <w:rFonts w:hint="eastAsia" w:ascii="宋体" w:hAnsi="宋体" w:eastAsia="宋体" w:cs="宋体"/>
          <w:caps/>
          <w:color w:val="auto"/>
          <w:sz w:val="28"/>
          <w:szCs w:val="28"/>
        </w:rPr>
        <w:t>救护车</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rPr>
        <w:t>药品配备充足</w:t>
      </w:r>
      <w:r>
        <w:rPr>
          <w:rFonts w:hint="eastAsia" w:ascii="宋体" w:hAnsi="宋体" w:cs="宋体"/>
          <w:caps/>
          <w:color w:val="auto"/>
          <w:sz w:val="28"/>
          <w:szCs w:val="28"/>
          <w:lang w:val="en-US" w:eastAsia="zh-CN"/>
        </w:rPr>
        <w:t>,</w:t>
      </w:r>
      <w:r>
        <w:rPr>
          <w:rFonts w:hint="eastAsia" w:ascii="宋体" w:hAnsi="宋体" w:eastAsia="宋体" w:cs="宋体"/>
          <w:caps/>
          <w:color w:val="auto"/>
          <w:sz w:val="28"/>
          <w:szCs w:val="28"/>
        </w:rPr>
        <w:t>应急处理妥当及时；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lang w:eastAsia="zh-CN"/>
        </w:rPr>
        <w:t>（</w:t>
      </w:r>
      <w:r>
        <w:rPr>
          <w:rFonts w:hint="eastAsia" w:ascii="宋体" w:hAnsi="宋体" w:cs="宋体"/>
          <w:caps/>
          <w:color w:val="auto"/>
          <w:sz w:val="28"/>
          <w:szCs w:val="28"/>
          <w:lang w:eastAsia="zh-CN"/>
        </w:rPr>
        <w:t>五</w:t>
      </w:r>
      <w:r>
        <w:rPr>
          <w:rFonts w:hint="eastAsia" w:ascii="宋体" w:hAnsi="宋体" w:eastAsia="宋体" w:cs="宋体"/>
          <w:caps/>
          <w:color w:val="auto"/>
          <w:sz w:val="28"/>
          <w:szCs w:val="28"/>
          <w:lang w:eastAsia="zh-CN"/>
        </w:rPr>
        <w:t>）</w:t>
      </w:r>
      <w:r>
        <w:rPr>
          <w:rFonts w:hint="eastAsia" w:ascii="宋体" w:hAnsi="宋体" w:cs="宋体"/>
          <w:caps/>
          <w:color w:val="auto"/>
          <w:sz w:val="28"/>
          <w:szCs w:val="28"/>
          <w:lang w:eastAsia="zh-CN"/>
        </w:rPr>
        <w:t>合理</w:t>
      </w:r>
      <w:r>
        <w:rPr>
          <w:rFonts w:hint="eastAsia" w:ascii="宋体" w:hAnsi="宋体" w:eastAsia="宋体" w:cs="宋体"/>
          <w:caps/>
          <w:color w:val="auto"/>
          <w:sz w:val="28"/>
          <w:szCs w:val="28"/>
          <w:lang w:val="en-US" w:eastAsia="zh-CN"/>
        </w:rPr>
        <w:t>设置</w:t>
      </w:r>
      <w:r>
        <w:rPr>
          <w:rFonts w:hint="eastAsia" w:ascii="宋体" w:hAnsi="宋体" w:cs="宋体"/>
          <w:caps/>
          <w:color w:val="auto"/>
          <w:sz w:val="28"/>
          <w:szCs w:val="28"/>
          <w:lang w:val="en-US" w:eastAsia="zh-CN"/>
        </w:rPr>
        <w:t>芯片</w:t>
      </w:r>
      <w:r>
        <w:rPr>
          <w:rFonts w:hint="eastAsia" w:ascii="宋体" w:hAnsi="宋体" w:eastAsia="宋体" w:cs="宋体"/>
          <w:caps/>
          <w:color w:val="auto"/>
          <w:sz w:val="28"/>
          <w:szCs w:val="28"/>
          <w:lang w:val="en-US" w:eastAsia="zh-CN"/>
        </w:rPr>
        <w:t>感应计时点，并配有计时检查裁判</w:t>
      </w:r>
      <w:r>
        <w:rPr>
          <w:rFonts w:hint="eastAsia" w:ascii="宋体" w:hAnsi="宋体" w:cs="宋体"/>
          <w:caps/>
          <w:color w:val="auto"/>
          <w:sz w:val="28"/>
          <w:szCs w:val="28"/>
          <w:lang w:val="en-US" w:eastAsia="zh-CN"/>
        </w:rPr>
        <w:t>或志愿者；</w:t>
      </w:r>
      <w:r>
        <w:rPr>
          <w:rFonts w:hint="eastAsia" w:ascii="宋体" w:hAnsi="宋体" w:eastAsia="宋体" w:cs="宋体"/>
          <w:caps/>
          <w:color w:val="auto"/>
          <w:sz w:val="28"/>
          <w:szCs w:val="28"/>
        </w:rPr>
        <w:t>赛道</w:t>
      </w:r>
      <w:r>
        <w:rPr>
          <w:rFonts w:hint="eastAsia" w:ascii="宋体" w:hAnsi="宋体" w:eastAsia="宋体" w:cs="宋体"/>
          <w:caps/>
          <w:color w:val="auto"/>
          <w:sz w:val="28"/>
          <w:szCs w:val="28"/>
          <w:lang w:eastAsia="zh-CN"/>
        </w:rPr>
        <w:t>上的</w:t>
      </w:r>
      <w:r>
        <w:rPr>
          <w:rFonts w:hint="eastAsia" w:ascii="宋体" w:hAnsi="宋体" w:eastAsia="宋体" w:cs="宋体"/>
          <w:caps/>
          <w:color w:val="auto"/>
          <w:sz w:val="28"/>
          <w:szCs w:val="28"/>
        </w:rPr>
        <w:t>各种引导标志美观醒目，且文字表达规范准确，放置位置</w:t>
      </w:r>
      <w:r>
        <w:rPr>
          <w:rFonts w:hint="eastAsia" w:ascii="宋体" w:hAnsi="宋体" w:eastAsia="宋体" w:cs="宋体"/>
          <w:caps/>
          <w:color w:val="auto"/>
          <w:sz w:val="28"/>
          <w:szCs w:val="28"/>
          <w:lang w:val="en-US" w:eastAsia="zh-CN"/>
        </w:rPr>
        <w:t>与高度</w:t>
      </w:r>
      <w:r>
        <w:rPr>
          <w:rFonts w:hint="eastAsia" w:ascii="宋体" w:hAnsi="宋体" w:eastAsia="宋体" w:cs="宋体"/>
          <w:caps/>
          <w:color w:val="auto"/>
          <w:sz w:val="28"/>
          <w:szCs w:val="28"/>
        </w:rPr>
        <w:t>合理，数量充</w:t>
      </w:r>
      <w:r>
        <w:rPr>
          <w:rFonts w:hint="eastAsia" w:ascii="宋体" w:hAnsi="宋体" w:eastAsia="宋体" w:cs="宋体"/>
          <w:caps/>
          <w:color w:val="auto"/>
          <w:sz w:val="28"/>
          <w:szCs w:val="28"/>
          <w:lang w:eastAsia="zh-CN"/>
        </w:rPr>
        <w:t>足。</w:t>
      </w:r>
      <w:r>
        <w:rPr>
          <w:rFonts w:hint="eastAsia" w:ascii="宋体" w:hAnsi="宋体" w:eastAsia="宋体" w:cs="宋体"/>
          <w:caps/>
          <w:color w:val="auto"/>
          <w:sz w:val="28"/>
          <w:szCs w:val="28"/>
          <w:lang w:val="en-US" w:eastAsia="zh-CN"/>
        </w:rPr>
        <w:t>浙江省马拉松及路跑协会或浙江省体育竞赛中心的标识要有展示；</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cs="宋体"/>
          <w:caps/>
          <w:color w:val="auto"/>
          <w:sz w:val="28"/>
          <w:szCs w:val="28"/>
          <w:lang w:eastAsia="zh-CN"/>
        </w:rPr>
        <w:t>六</w:t>
      </w:r>
      <w:r>
        <w:rPr>
          <w:rFonts w:hint="eastAsia" w:ascii="宋体" w:hAnsi="宋体" w:eastAsia="宋体" w:cs="宋体"/>
          <w:caps/>
          <w:color w:val="auto"/>
          <w:sz w:val="28"/>
          <w:szCs w:val="28"/>
        </w:rPr>
        <w:t>）配有专门的咨询电话和电子邮箱；</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cs="宋体"/>
          <w:caps/>
          <w:color w:val="auto"/>
          <w:sz w:val="28"/>
          <w:szCs w:val="28"/>
          <w:lang w:eastAsia="zh-CN"/>
        </w:rPr>
        <w:t>七</w:t>
      </w:r>
      <w:r>
        <w:rPr>
          <w:rFonts w:hint="eastAsia" w:ascii="宋体" w:hAnsi="宋体" w:eastAsia="宋体" w:cs="宋体"/>
          <w:caps/>
          <w:color w:val="auto"/>
          <w:sz w:val="28"/>
          <w:szCs w:val="28"/>
        </w:rPr>
        <w:t>）提供</w:t>
      </w:r>
      <w:r>
        <w:rPr>
          <w:rFonts w:hint="eastAsia" w:ascii="宋体" w:hAnsi="宋体" w:cs="宋体"/>
          <w:caps/>
          <w:color w:val="auto"/>
          <w:sz w:val="28"/>
          <w:szCs w:val="28"/>
          <w:lang w:eastAsia="zh-CN"/>
        </w:rPr>
        <w:t>纸质或电子</w:t>
      </w:r>
      <w:r>
        <w:rPr>
          <w:rFonts w:hint="eastAsia" w:ascii="宋体" w:hAnsi="宋体" w:eastAsia="宋体" w:cs="宋体"/>
          <w:caps/>
          <w:color w:val="auto"/>
          <w:sz w:val="28"/>
          <w:szCs w:val="28"/>
        </w:rPr>
        <w:t>参赛指南或运动员手册；</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cs="宋体"/>
          <w:caps/>
          <w:color w:val="auto"/>
          <w:sz w:val="28"/>
          <w:szCs w:val="28"/>
          <w:lang w:eastAsia="zh-CN"/>
        </w:rPr>
        <w:t>八</w:t>
      </w:r>
      <w:r>
        <w:rPr>
          <w:rFonts w:hint="eastAsia" w:ascii="宋体" w:hAnsi="宋体" w:eastAsia="宋体" w:cs="宋体"/>
          <w:caps/>
          <w:color w:val="auto"/>
          <w:sz w:val="28"/>
          <w:szCs w:val="28"/>
        </w:rPr>
        <w:t>）起终点和赛道沿途相关饮用水、食品、能量补给等充足；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cs="宋体"/>
          <w:caps/>
          <w:color w:val="auto"/>
          <w:sz w:val="28"/>
          <w:szCs w:val="28"/>
          <w:lang w:eastAsia="zh-CN"/>
        </w:rPr>
        <w:t>九</w:t>
      </w:r>
      <w:r>
        <w:rPr>
          <w:rFonts w:hint="eastAsia" w:ascii="宋体" w:hAnsi="宋体" w:eastAsia="宋体" w:cs="宋体"/>
          <w:caps/>
          <w:color w:val="auto"/>
          <w:sz w:val="28"/>
          <w:szCs w:val="28"/>
        </w:rPr>
        <w:t>）及时</w:t>
      </w:r>
      <w:r>
        <w:rPr>
          <w:rFonts w:hint="eastAsia" w:ascii="宋体" w:hAnsi="宋体" w:cs="宋体"/>
          <w:caps/>
          <w:color w:val="auto"/>
          <w:sz w:val="28"/>
          <w:szCs w:val="28"/>
          <w:lang w:eastAsia="zh-CN"/>
        </w:rPr>
        <w:t>发布</w:t>
      </w:r>
      <w:r>
        <w:rPr>
          <w:rFonts w:hint="eastAsia" w:ascii="宋体" w:hAnsi="宋体" w:eastAsia="宋体" w:cs="宋体"/>
          <w:caps/>
          <w:color w:val="auto"/>
          <w:sz w:val="28"/>
          <w:szCs w:val="28"/>
        </w:rPr>
        <w:t>相关活动信息</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rPr>
        <w:t>参赛包的发放和领取安全有序</w:t>
      </w:r>
      <w:r>
        <w:rPr>
          <w:rFonts w:hint="eastAsia" w:ascii="宋体" w:hAnsi="宋体" w:cs="宋体"/>
          <w:caps/>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w:t>
      </w:r>
      <w:r>
        <w:rPr>
          <w:rFonts w:hint="eastAsia" w:ascii="宋体" w:hAnsi="宋体" w:eastAsia="宋体" w:cs="宋体"/>
          <w:caps/>
          <w:color w:val="auto"/>
          <w:sz w:val="28"/>
          <w:szCs w:val="28"/>
          <w:lang w:eastAsia="zh-CN"/>
        </w:rPr>
        <w:t>十</w:t>
      </w:r>
      <w:r>
        <w:rPr>
          <w:rFonts w:hint="eastAsia" w:ascii="宋体" w:hAnsi="宋体" w:eastAsia="宋体" w:cs="宋体"/>
          <w:caps/>
          <w:color w:val="auto"/>
          <w:sz w:val="28"/>
          <w:szCs w:val="28"/>
        </w:rPr>
        <w:t>）所有佩戴感应</w:t>
      </w:r>
      <w:r>
        <w:rPr>
          <w:rFonts w:hint="eastAsia" w:ascii="宋体" w:hAnsi="宋体" w:eastAsia="宋体" w:cs="宋体"/>
          <w:caps/>
          <w:color w:val="auto"/>
          <w:sz w:val="28"/>
          <w:szCs w:val="28"/>
          <w:lang w:eastAsia="zh-CN"/>
        </w:rPr>
        <w:t>计时</w:t>
      </w:r>
      <w:r>
        <w:rPr>
          <w:rFonts w:hint="eastAsia" w:ascii="宋体" w:hAnsi="宋体" w:eastAsia="宋体" w:cs="宋体"/>
          <w:caps/>
          <w:color w:val="auto"/>
          <w:sz w:val="28"/>
          <w:szCs w:val="28"/>
        </w:rPr>
        <w:t>芯片的选手可查询</w:t>
      </w:r>
      <w:r>
        <w:rPr>
          <w:rFonts w:hint="eastAsia" w:ascii="宋体" w:hAnsi="宋体" w:cs="宋体"/>
          <w:caps/>
          <w:color w:val="auto"/>
          <w:sz w:val="28"/>
          <w:szCs w:val="28"/>
          <w:lang w:eastAsia="zh-CN"/>
        </w:rPr>
        <w:t>完赛</w:t>
      </w:r>
      <w:r>
        <w:rPr>
          <w:rFonts w:hint="eastAsia" w:ascii="宋体" w:hAnsi="宋体" w:eastAsia="宋体" w:cs="宋体"/>
          <w:caps/>
          <w:color w:val="auto"/>
          <w:sz w:val="28"/>
          <w:szCs w:val="28"/>
        </w:rPr>
        <w:t>成绩；</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cs="宋体"/>
          <w:caps/>
          <w:color w:val="auto"/>
          <w:sz w:val="28"/>
          <w:szCs w:val="28"/>
          <w:lang w:eastAsia="zh-CN"/>
        </w:rPr>
        <w:t>一</w:t>
      </w:r>
      <w:r>
        <w:rPr>
          <w:rFonts w:hint="eastAsia" w:ascii="宋体" w:hAnsi="宋体" w:eastAsia="宋体" w:cs="宋体"/>
          <w:caps/>
          <w:color w:val="auto"/>
          <w:sz w:val="28"/>
          <w:szCs w:val="28"/>
        </w:rPr>
        <w:t>）为选手提供完赛奖牌；</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cs="宋体"/>
          <w:caps/>
          <w:color w:val="auto"/>
          <w:sz w:val="28"/>
          <w:szCs w:val="28"/>
          <w:lang w:eastAsia="zh-CN"/>
        </w:rPr>
        <w:t>二</w:t>
      </w:r>
      <w:r>
        <w:rPr>
          <w:rFonts w:hint="eastAsia" w:ascii="宋体" w:hAnsi="宋体" w:eastAsia="宋体" w:cs="宋体"/>
          <w:caps/>
          <w:color w:val="auto"/>
          <w:sz w:val="28"/>
          <w:szCs w:val="28"/>
        </w:rPr>
        <w:t>）</w:t>
      </w:r>
      <w:r>
        <w:rPr>
          <w:rFonts w:hint="eastAsia" w:ascii="宋体" w:hAnsi="宋体" w:cs="宋体"/>
          <w:caps/>
          <w:color w:val="auto"/>
          <w:sz w:val="28"/>
          <w:szCs w:val="28"/>
          <w:lang w:eastAsia="zh-CN"/>
        </w:rPr>
        <w:t>有为</w:t>
      </w:r>
      <w:r>
        <w:rPr>
          <w:rFonts w:hint="eastAsia" w:ascii="宋体" w:hAnsi="宋体" w:eastAsia="宋体" w:cs="宋体"/>
          <w:caps/>
          <w:color w:val="auto"/>
          <w:sz w:val="28"/>
          <w:szCs w:val="28"/>
        </w:rPr>
        <w:t>媒体</w:t>
      </w:r>
      <w:r>
        <w:rPr>
          <w:rFonts w:hint="eastAsia" w:ascii="宋体" w:hAnsi="宋体" w:cs="宋体"/>
          <w:caps/>
          <w:color w:val="auto"/>
          <w:sz w:val="28"/>
          <w:szCs w:val="28"/>
          <w:lang w:eastAsia="zh-CN"/>
        </w:rPr>
        <w:t>记者采访</w:t>
      </w:r>
      <w:r>
        <w:rPr>
          <w:rFonts w:hint="eastAsia" w:ascii="宋体" w:hAnsi="宋体" w:eastAsia="宋体" w:cs="宋体"/>
          <w:caps/>
          <w:color w:val="auto"/>
          <w:sz w:val="28"/>
          <w:szCs w:val="28"/>
        </w:rPr>
        <w:t>提供拍摄、采访</w:t>
      </w:r>
      <w:r>
        <w:rPr>
          <w:rFonts w:hint="eastAsia" w:ascii="宋体" w:hAnsi="宋体" w:cs="宋体"/>
          <w:caps/>
          <w:color w:val="auto"/>
          <w:sz w:val="28"/>
          <w:szCs w:val="28"/>
          <w:lang w:eastAsia="zh-CN"/>
        </w:rPr>
        <w:t>的</w:t>
      </w:r>
      <w:r>
        <w:rPr>
          <w:rFonts w:hint="eastAsia" w:ascii="宋体" w:hAnsi="宋体" w:eastAsia="宋体" w:cs="宋体"/>
          <w:caps/>
          <w:color w:val="auto"/>
          <w:sz w:val="28"/>
          <w:szCs w:val="28"/>
        </w:rPr>
        <w:t>便利服务；</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eastAsia="宋体" w:cs="宋体"/>
          <w:caps/>
          <w:color w:val="auto"/>
          <w:sz w:val="28"/>
          <w:szCs w:val="28"/>
        </w:rPr>
      </w:pPr>
      <w:r>
        <w:rPr>
          <w:rFonts w:hint="eastAsia" w:ascii="宋体" w:hAnsi="宋体" w:eastAsia="宋体" w:cs="宋体"/>
          <w:caps/>
          <w:color w:val="auto"/>
          <w:sz w:val="28"/>
          <w:szCs w:val="28"/>
        </w:rPr>
        <w:t>（十</w:t>
      </w:r>
      <w:r>
        <w:rPr>
          <w:rFonts w:hint="eastAsia" w:ascii="宋体" w:hAnsi="宋体" w:cs="宋体"/>
          <w:caps/>
          <w:color w:val="auto"/>
          <w:sz w:val="28"/>
          <w:szCs w:val="28"/>
          <w:lang w:eastAsia="zh-CN"/>
        </w:rPr>
        <w:t>三</w:t>
      </w:r>
      <w:r>
        <w:rPr>
          <w:rFonts w:hint="eastAsia" w:ascii="宋体" w:hAnsi="宋体" w:eastAsia="宋体" w:cs="宋体"/>
          <w:caps/>
          <w:color w:val="auto"/>
          <w:sz w:val="28"/>
          <w:szCs w:val="28"/>
        </w:rPr>
        <w:t>）城市马拉松参赛选手人数不少于</w:t>
      </w:r>
      <w:r>
        <w:rPr>
          <w:rFonts w:hint="eastAsia" w:ascii="宋体" w:hAnsi="宋体" w:cs="宋体"/>
          <w:caps/>
          <w:color w:val="auto"/>
          <w:sz w:val="28"/>
          <w:szCs w:val="28"/>
          <w:lang w:val="en-US" w:eastAsia="zh-CN"/>
        </w:rPr>
        <w:t>8</w:t>
      </w:r>
      <w:r>
        <w:rPr>
          <w:rFonts w:hint="eastAsia" w:ascii="宋体" w:hAnsi="宋体" w:eastAsia="宋体" w:cs="宋体"/>
          <w:caps/>
          <w:color w:val="auto"/>
          <w:sz w:val="28"/>
          <w:szCs w:val="28"/>
        </w:rPr>
        <w:t>00人</w:t>
      </w:r>
      <w:r>
        <w:rPr>
          <w:rFonts w:hint="eastAsia" w:ascii="宋体" w:hAnsi="宋体" w:cs="宋体"/>
          <w:caps/>
          <w:color w:val="auto"/>
          <w:sz w:val="28"/>
          <w:szCs w:val="28"/>
          <w:lang w:eastAsia="zh-CN"/>
        </w:rPr>
        <w:t>（</w:t>
      </w:r>
      <w:r>
        <w:rPr>
          <w:rFonts w:hint="eastAsia" w:ascii="宋体" w:hAnsi="宋体" w:cs="宋体"/>
          <w:caps/>
          <w:color w:val="auto"/>
          <w:sz w:val="28"/>
          <w:szCs w:val="28"/>
          <w:lang w:val="en-US" w:eastAsia="zh-CN"/>
        </w:rPr>
        <w:t>单项赛事、越野赛事人数不少于300人</w:t>
      </w:r>
      <w:r>
        <w:rPr>
          <w:rFonts w:hint="eastAsia" w:ascii="宋体" w:hAnsi="宋体" w:cs="宋体"/>
          <w:caps/>
          <w:color w:val="auto"/>
          <w:sz w:val="28"/>
          <w:szCs w:val="28"/>
          <w:lang w:eastAsia="zh-CN"/>
        </w:rPr>
        <w:t>）</w:t>
      </w:r>
      <w:r>
        <w:rPr>
          <w:rFonts w:hint="eastAsia" w:ascii="宋体" w:hAnsi="宋体" w:eastAsia="宋体" w:cs="宋体"/>
          <w:cap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cs="宋体"/>
          <w:caps/>
          <w:color w:val="auto"/>
          <w:sz w:val="28"/>
          <w:szCs w:val="28"/>
          <w:lang w:eastAsia="zh-CN"/>
        </w:rPr>
      </w:pPr>
      <w:r>
        <w:rPr>
          <w:rFonts w:hint="eastAsia" w:ascii="宋体" w:hAnsi="宋体" w:eastAsia="宋体" w:cs="宋体"/>
          <w:caps/>
          <w:color w:val="auto"/>
          <w:sz w:val="28"/>
          <w:szCs w:val="28"/>
        </w:rPr>
        <w:t>（十</w:t>
      </w:r>
      <w:r>
        <w:rPr>
          <w:rFonts w:hint="eastAsia" w:ascii="宋体" w:hAnsi="宋体" w:cs="宋体"/>
          <w:caps/>
          <w:color w:val="auto"/>
          <w:sz w:val="28"/>
          <w:szCs w:val="28"/>
          <w:lang w:eastAsia="zh-CN"/>
        </w:rPr>
        <w:t>四</w:t>
      </w:r>
      <w:r>
        <w:rPr>
          <w:rFonts w:hint="eastAsia" w:ascii="宋体" w:hAnsi="宋体" w:eastAsia="宋体" w:cs="宋体"/>
          <w:caps/>
          <w:color w:val="auto"/>
          <w:sz w:val="28"/>
          <w:szCs w:val="28"/>
        </w:rPr>
        <w:t>）赛事申报材料资料完整，图文并茂</w:t>
      </w:r>
      <w:r>
        <w:rPr>
          <w:rFonts w:hint="eastAsia" w:ascii="宋体" w:hAnsi="宋体" w:cs="宋体"/>
          <w:caps/>
          <w:color w:val="auto"/>
          <w:sz w:val="28"/>
          <w:szCs w:val="28"/>
          <w:lang w:eastAsia="zh-CN"/>
        </w:rPr>
        <w:t>；</w:t>
      </w:r>
    </w:p>
    <w:p>
      <w:pPr>
        <w:pStyle w:val="9"/>
        <w:numPr>
          <w:ilvl w:val="-1"/>
          <w:numId w:val="0"/>
        </w:numPr>
        <w:adjustRightInd w:val="0"/>
        <w:snapToGrid w:val="0"/>
        <w:spacing w:line="400" w:lineRule="exact"/>
        <w:ind w:firstLine="560" w:firstLineChars="200"/>
        <w:rPr>
          <w:color w:val="auto"/>
        </w:rPr>
      </w:pPr>
      <w:r>
        <w:rPr>
          <w:rFonts w:hint="eastAsia" w:ascii="宋体" w:hAnsi="宋体" w:eastAsia="宋体" w:cs="宋体"/>
          <w:caps/>
          <w:color w:val="auto"/>
          <w:kern w:val="0"/>
          <w:sz w:val="28"/>
          <w:szCs w:val="28"/>
          <w:lang w:val="en-US" w:eastAsia="zh-CN" w:bidi="ar-SA"/>
        </w:rPr>
        <w:t>（十五）因赛事组织不当发生违规事件造成较大社会负面影响的，取消评定资格。</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宋体" w:hAnsi="宋体" w:cs="宋体"/>
          <w:caps/>
          <w:color w:val="auto"/>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黑体" w:hAnsi="黑体" w:eastAsia="黑体" w:cs="Times New Roman"/>
          <w:b/>
          <w:bCs/>
          <w:caps/>
          <w:color w:val="auto"/>
          <w:sz w:val="28"/>
          <w:szCs w:val="28"/>
        </w:rPr>
      </w:pPr>
      <w:r>
        <w:rPr>
          <w:rFonts w:hint="eastAsia" w:ascii="宋体" w:hAnsi="宋体" w:eastAsia="宋体" w:cs="宋体"/>
          <w:caps/>
          <w:color w:val="auto"/>
          <w:sz w:val="28"/>
          <w:szCs w:val="28"/>
        </w:rPr>
        <w:br w:type="column"/>
      </w:r>
      <w:r>
        <w:rPr>
          <w:rFonts w:hint="eastAsia" w:ascii="黑体" w:hAnsi="黑体" w:eastAsia="黑体" w:cs="黑体"/>
          <w:b/>
          <w:bCs/>
          <w:caps/>
          <w:color w:val="auto"/>
          <w:sz w:val="28"/>
          <w:szCs w:val="28"/>
          <w:lang w:val="en-US" w:eastAsia="zh-CN"/>
        </w:rPr>
        <w:t>四</w:t>
      </w:r>
      <w:r>
        <w:rPr>
          <w:rFonts w:hint="eastAsia" w:ascii="黑体" w:hAnsi="黑体" w:eastAsia="黑体" w:cs="黑体"/>
          <w:b/>
          <w:bCs/>
          <w:caps/>
          <w:color w:val="auto"/>
          <w:sz w:val="28"/>
          <w:szCs w:val="28"/>
        </w:rPr>
        <w:t>、评价标准及分值（总计</w:t>
      </w:r>
      <w:r>
        <w:rPr>
          <w:rFonts w:ascii="黑体" w:hAnsi="黑体" w:eastAsia="黑体" w:cs="黑体"/>
          <w:b/>
          <w:bCs/>
          <w:caps/>
          <w:color w:val="auto"/>
          <w:sz w:val="28"/>
          <w:szCs w:val="28"/>
        </w:rPr>
        <w:t>100</w:t>
      </w:r>
      <w:r>
        <w:rPr>
          <w:rFonts w:hint="eastAsia" w:ascii="黑体" w:hAnsi="黑体" w:eastAsia="黑体" w:cs="黑体"/>
          <w:b/>
          <w:bCs/>
          <w:caps/>
          <w:color w:val="auto"/>
          <w:sz w:val="28"/>
          <w:szCs w:val="28"/>
        </w:rPr>
        <w:t>分）</w:t>
      </w:r>
    </w:p>
    <w:tbl>
      <w:tblPr>
        <w:tblStyle w:val="5"/>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423"/>
        <w:gridCol w:w="2740"/>
        <w:gridCol w:w="2740"/>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blHeader/>
          <w:jc w:val="center"/>
        </w:trPr>
        <w:tc>
          <w:tcPr>
            <w:tcW w:w="8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仿宋_GB2312" w:hAnsi="仿宋" w:eastAsia="仿宋_GB2312" w:cs="Times New Roman"/>
                <w:b/>
                <w:bCs/>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hAnsi="仿宋" w:eastAsia="仿宋_GB2312" w:cs="Times New Roman"/>
                <w:b/>
                <w:bCs/>
                <w:caps/>
                <w:color w:val="auto"/>
                <w:sz w:val="28"/>
                <w:szCs w:val="28"/>
              </w:rPr>
            </w:pPr>
            <w:r>
              <w:rPr>
                <w:rFonts w:hint="eastAsia" w:ascii="仿宋_GB2312" w:hAnsi="仿宋" w:eastAsia="仿宋_GB2312" w:cs="仿宋_GB2312"/>
                <w:b/>
                <w:bCs/>
                <w:caps/>
                <w:color w:val="auto"/>
                <w:sz w:val="28"/>
                <w:szCs w:val="28"/>
              </w:rPr>
              <w:t>分值</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 w:eastAsia="仿宋_GB2312" w:cs="仿宋_GB2312"/>
                <w:b/>
                <w:bCs/>
                <w:caps/>
                <w:color w:val="auto"/>
                <w:sz w:val="28"/>
                <w:szCs w:val="28"/>
                <w:lang w:val="en-US" w:eastAsia="zh-CN"/>
              </w:rPr>
            </w:pPr>
            <w:r>
              <w:rPr>
                <w:rFonts w:hint="eastAsia" w:ascii="仿宋_GB2312" w:hAnsi="仿宋" w:eastAsia="仿宋_GB2312" w:cs="仿宋_GB2312"/>
                <w:b/>
                <w:bCs/>
                <w:caps/>
                <w:color w:val="auto"/>
                <w:sz w:val="28"/>
                <w:szCs w:val="28"/>
                <w:lang w:val="en-US" w:eastAsia="zh-CN"/>
              </w:rPr>
              <w:t>浙江金标马拉松</w:t>
            </w:r>
          </w:p>
          <w:p>
            <w:pPr>
              <w:adjustRightInd w:val="0"/>
              <w:snapToGrid w:val="0"/>
              <w:spacing w:line="400" w:lineRule="exact"/>
              <w:jc w:val="center"/>
              <w:rPr>
                <w:rFonts w:hint="default" w:ascii="仿宋_GB2312" w:hAnsi="仿宋" w:eastAsia="仿宋_GB2312" w:cs="Times New Roman"/>
                <w:b/>
                <w:bCs/>
                <w:caps/>
                <w:color w:val="auto"/>
                <w:sz w:val="28"/>
                <w:szCs w:val="28"/>
                <w:lang w:val="en-US" w:eastAsia="zh-CN"/>
              </w:rPr>
            </w:pPr>
            <w:r>
              <w:rPr>
                <w:rFonts w:hint="eastAsia" w:ascii="仿宋_GB2312" w:hAnsi="仿宋" w:eastAsia="仿宋_GB2312" w:cs="仿宋_GB2312"/>
                <w:b/>
                <w:bCs/>
                <w:caps/>
                <w:color w:val="auto"/>
                <w:sz w:val="28"/>
                <w:szCs w:val="28"/>
                <w:lang w:val="en-US" w:eastAsia="zh-CN"/>
              </w:rPr>
              <w:t>赛事标准</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 w:eastAsia="仿宋_GB2312" w:cs="仿宋_GB2312"/>
                <w:b/>
                <w:bCs/>
                <w:caps/>
                <w:color w:val="auto"/>
                <w:sz w:val="28"/>
                <w:szCs w:val="28"/>
                <w:lang w:val="en-US" w:eastAsia="zh-CN"/>
              </w:rPr>
            </w:pPr>
            <w:r>
              <w:rPr>
                <w:rFonts w:hint="eastAsia" w:ascii="仿宋_GB2312" w:hAnsi="仿宋" w:eastAsia="仿宋_GB2312" w:cs="仿宋_GB2312"/>
                <w:b/>
                <w:bCs/>
                <w:caps/>
                <w:color w:val="auto"/>
                <w:sz w:val="28"/>
                <w:szCs w:val="28"/>
                <w:lang w:val="en-US" w:eastAsia="zh-CN"/>
              </w:rPr>
              <w:t>浙江银标马拉松</w:t>
            </w:r>
          </w:p>
          <w:p>
            <w:pPr>
              <w:adjustRightInd w:val="0"/>
              <w:snapToGrid w:val="0"/>
              <w:spacing w:line="400" w:lineRule="exact"/>
              <w:jc w:val="center"/>
              <w:rPr>
                <w:rFonts w:ascii="仿宋_GB2312" w:hAnsi="仿宋" w:eastAsia="仿宋_GB2312" w:cs="Times New Roman"/>
                <w:b/>
                <w:bCs/>
                <w:caps/>
                <w:color w:val="auto"/>
                <w:sz w:val="28"/>
                <w:szCs w:val="28"/>
              </w:rPr>
            </w:pPr>
            <w:r>
              <w:rPr>
                <w:rFonts w:hint="eastAsia" w:ascii="仿宋_GB2312" w:hAnsi="仿宋" w:eastAsia="仿宋_GB2312" w:cs="仿宋_GB2312"/>
                <w:b/>
                <w:bCs/>
                <w:caps/>
                <w:color w:val="auto"/>
                <w:sz w:val="28"/>
                <w:szCs w:val="28"/>
                <w:lang w:val="en-US" w:eastAsia="zh-CN"/>
              </w:rPr>
              <w:t>赛事标准</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 w:eastAsia="仿宋_GB2312" w:cs="仿宋_GB2312"/>
                <w:b/>
                <w:bCs/>
                <w:caps/>
                <w:color w:val="auto"/>
                <w:sz w:val="28"/>
                <w:szCs w:val="28"/>
                <w:lang w:val="en-US" w:eastAsia="zh-CN"/>
              </w:rPr>
            </w:pPr>
            <w:r>
              <w:rPr>
                <w:rFonts w:hint="eastAsia" w:ascii="仿宋_GB2312" w:hAnsi="仿宋" w:eastAsia="仿宋_GB2312" w:cs="仿宋_GB2312"/>
                <w:b/>
                <w:bCs/>
                <w:caps/>
                <w:color w:val="auto"/>
                <w:sz w:val="28"/>
                <w:szCs w:val="28"/>
                <w:lang w:val="en-US" w:eastAsia="zh-CN"/>
              </w:rPr>
              <w:t>浙江铜标马拉松</w:t>
            </w:r>
          </w:p>
          <w:p>
            <w:pPr>
              <w:adjustRightInd w:val="0"/>
              <w:snapToGrid w:val="0"/>
              <w:spacing w:line="400" w:lineRule="exact"/>
              <w:jc w:val="center"/>
              <w:rPr>
                <w:rFonts w:ascii="仿宋_GB2312" w:hAnsi="仿宋" w:eastAsia="仿宋_GB2312" w:cs="Times New Roman"/>
                <w:b/>
                <w:bCs/>
                <w:caps/>
                <w:color w:val="auto"/>
                <w:sz w:val="28"/>
                <w:szCs w:val="28"/>
              </w:rPr>
            </w:pPr>
            <w:r>
              <w:rPr>
                <w:rFonts w:hint="eastAsia" w:ascii="仿宋_GB2312" w:hAnsi="仿宋" w:eastAsia="仿宋_GB2312" w:cs="仿宋_GB2312"/>
                <w:b/>
                <w:bCs/>
                <w:caps/>
                <w:color w:val="auto"/>
                <w:sz w:val="28"/>
                <w:szCs w:val="28"/>
                <w:lang w:val="en-US" w:eastAsia="zh-CN"/>
              </w:rPr>
              <w:t>赛事标准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1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政府支持</w:t>
            </w: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5</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val="0"/>
              <w:snapToGrid w:val="0"/>
              <w:spacing w:line="360" w:lineRule="exact"/>
              <w:ind w:firstLine="0" w:firstLineChars="0"/>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当地政府牵头成立组委会及相关职能机构</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当地政府牵头成立组委会及相关职能机构</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当地政府牵头成立组委会及相关职能机构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5</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lang w:eastAsia="zh-CN"/>
              </w:rPr>
            </w:pPr>
            <w:r>
              <w:rPr>
                <w:rFonts w:hint="eastAsia" w:ascii="仿宋_GB2312" w:hAnsi="仿宋_GB2312" w:eastAsia="仿宋_GB2312" w:cs="仿宋_GB2312"/>
                <w:caps/>
                <w:color w:val="auto"/>
                <w:sz w:val="28"/>
                <w:szCs w:val="28"/>
              </w:rPr>
              <w:t>制定安保</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交通管制方案</w:t>
            </w:r>
            <w:r>
              <w:rPr>
                <w:rFonts w:hint="eastAsia" w:ascii="仿宋_GB2312" w:hAnsi="仿宋_GB2312" w:eastAsia="仿宋_GB2312" w:cs="仿宋_GB2312"/>
                <w:caps/>
                <w:color w:val="auto"/>
                <w:sz w:val="28"/>
                <w:szCs w:val="28"/>
                <w:lang w:eastAsia="zh-CN"/>
              </w:rPr>
              <w:t>和应急预案</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制定安保</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交通管制方案</w:t>
            </w:r>
            <w:r>
              <w:rPr>
                <w:rFonts w:hint="eastAsia" w:ascii="仿宋_GB2312" w:hAnsi="仿宋_GB2312" w:eastAsia="仿宋_GB2312" w:cs="仿宋_GB2312"/>
                <w:caps/>
                <w:color w:val="auto"/>
                <w:sz w:val="28"/>
                <w:szCs w:val="28"/>
                <w:lang w:eastAsia="zh-CN"/>
              </w:rPr>
              <w:t>和应急预案</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制定安保</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交通管制方案</w:t>
            </w:r>
            <w:r>
              <w:rPr>
                <w:rFonts w:hint="eastAsia" w:ascii="仿宋_GB2312" w:hAnsi="仿宋_GB2312" w:eastAsia="仿宋_GB2312" w:cs="仿宋_GB2312"/>
                <w:caps/>
                <w:color w:val="auto"/>
                <w:sz w:val="28"/>
                <w:szCs w:val="28"/>
                <w:lang w:eastAsia="zh-CN"/>
              </w:rPr>
              <w:t>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规划</w:t>
            </w: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4</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val="0"/>
              <w:snapToGrid w:val="0"/>
              <w:spacing w:line="360" w:lineRule="exact"/>
              <w:ind w:firstLine="0" w:firstLineChars="0"/>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赛事</w:t>
            </w:r>
            <w:r>
              <w:rPr>
                <w:rFonts w:hint="eastAsia" w:ascii="仿宋_GB2312" w:hAnsi="仿宋_GB2312" w:eastAsia="仿宋_GB2312" w:cs="仿宋_GB2312"/>
                <w:caps/>
                <w:color w:val="auto"/>
                <w:sz w:val="28"/>
                <w:szCs w:val="28"/>
                <w:lang w:val="en-US" w:eastAsia="zh-CN"/>
              </w:rPr>
              <w:t>近5年内</w:t>
            </w:r>
            <w:r>
              <w:rPr>
                <w:rFonts w:hint="eastAsia" w:ascii="仿宋_GB2312" w:hAnsi="仿宋_GB2312" w:eastAsia="仿宋_GB2312" w:cs="仿宋_GB2312"/>
                <w:caps/>
                <w:color w:val="auto"/>
                <w:sz w:val="28"/>
                <w:szCs w:val="28"/>
              </w:rPr>
              <w:t>举办</w:t>
            </w:r>
            <w:r>
              <w:rPr>
                <w:rFonts w:hint="eastAsia" w:ascii="仿宋_GB2312" w:hAnsi="仿宋_GB2312" w:eastAsia="仿宋_GB2312" w:cs="仿宋_GB2312"/>
                <w:caps/>
                <w:color w:val="auto"/>
                <w:sz w:val="28"/>
                <w:szCs w:val="28"/>
                <w:lang w:val="en-US" w:eastAsia="zh-CN"/>
              </w:rPr>
              <w:t>过3</w:t>
            </w:r>
            <w:r>
              <w:rPr>
                <w:rFonts w:hint="eastAsia" w:ascii="仿宋_GB2312" w:hAnsi="仿宋_GB2312" w:eastAsia="仿宋_GB2312" w:cs="仿宋_GB2312"/>
                <w:caps/>
                <w:color w:val="auto"/>
                <w:sz w:val="28"/>
                <w:szCs w:val="28"/>
              </w:rPr>
              <w:t>届</w:t>
            </w:r>
            <w:r>
              <w:rPr>
                <w:rFonts w:hint="eastAsia" w:ascii="仿宋_GB2312" w:hAnsi="仿宋_GB2312" w:eastAsia="仿宋_GB2312" w:cs="仿宋_GB2312"/>
                <w:caps/>
                <w:color w:val="auto"/>
                <w:sz w:val="28"/>
                <w:szCs w:val="28"/>
                <w:lang w:val="en-US" w:eastAsia="zh-CN"/>
              </w:rPr>
              <w:t>(含)</w:t>
            </w:r>
            <w:r>
              <w:rPr>
                <w:rFonts w:hint="eastAsia" w:ascii="仿宋_GB2312" w:hAnsi="仿宋_GB2312" w:eastAsia="仿宋_GB2312" w:cs="仿宋_GB2312"/>
                <w:caps/>
                <w:color w:val="auto"/>
                <w:sz w:val="28"/>
                <w:szCs w:val="28"/>
              </w:rPr>
              <w:t>以上并制定3年规划</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赛事</w:t>
            </w:r>
            <w:r>
              <w:rPr>
                <w:rFonts w:hint="eastAsia" w:ascii="仿宋_GB2312" w:hAnsi="仿宋_GB2312" w:eastAsia="仿宋_GB2312" w:cs="仿宋_GB2312"/>
                <w:caps/>
                <w:color w:val="auto"/>
                <w:sz w:val="28"/>
                <w:szCs w:val="28"/>
                <w:lang w:val="en-US" w:eastAsia="zh-CN"/>
              </w:rPr>
              <w:t>近5年内</w:t>
            </w:r>
            <w:r>
              <w:rPr>
                <w:rFonts w:hint="eastAsia" w:ascii="仿宋_GB2312" w:hAnsi="仿宋_GB2312" w:eastAsia="仿宋_GB2312" w:cs="仿宋_GB2312"/>
                <w:caps/>
                <w:color w:val="auto"/>
                <w:sz w:val="28"/>
                <w:szCs w:val="28"/>
              </w:rPr>
              <w:t>举办</w:t>
            </w:r>
            <w:r>
              <w:rPr>
                <w:rFonts w:hint="eastAsia" w:ascii="仿宋_GB2312" w:hAnsi="仿宋_GB2312" w:eastAsia="仿宋_GB2312" w:cs="仿宋_GB2312"/>
                <w:caps/>
                <w:color w:val="auto"/>
                <w:sz w:val="28"/>
                <w:szCs w:val="28"/>
                <w:lang w:val="en-US" w:eastAsia="zh-CN"/>
              </w:rPr>
              <w:t>过2</w:t>
            </w:r>
            <w:r>
              <w:rPr>
                <w:rFonts w:hint="eastAsia" w:ascii="仿宋_GB2312" w:hAnsi="仿宋_GB2312" w:eastAsia="仿宋_GB2312" w:cs="仿宋_GB2312"/>
                <w:caps/>
                <w:color w:val="auto"/>
                <w:sz w:val="28"/>
                <w:szCs w:val="28"/>
              </w:rPr>
              <w:t>届</w:t>
            </w:r>
            <w:r>
              <w:rPr>
                <w:rFonts w:hint="eastAsia" w:ascii="仿宋_GB2312" w:hAnsi="仿宋_GB2312" w:eastAsia="仿宋_GB2312" w:cs="仿宋_GB2312"/>
                <w:caps/>
                <w:color w:val="auto"/>
                <w:sz w:val="28"/>
                <w:szCs w:val="28"/>
                <w:lang w:val="en-US" w:eastAsia="zh-CN"/>
              </w:rPr>
              <w:t>(含)</w:t>
            </w:r>
            <w:r>
              <w:rPr>
                <w:rFonts w:hint="eastAsia" w:ascii="仿宋_GB2312" w:hAnsi="仿宋_GB2312" w:eastAsia="仿宋_GB2312" w:cs="仿宋_GB2312"/>
                <w:caps/>
                <w:color w:val="auto"/>
                <w:sz w:val="28"/>
                <w:szCs w:val="28"/>
              </w:rPr>
              <w:t>以上并制定3年规划</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有赛事规划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路线</w:t>
            </w: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4</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val="0"/>
              <w:snapToGrid w:val="0"/>
              <w:spacing w:line="360" w:lineRule="exact"/>
              <w:ind w:firstLine="0" w:firstLineChars="0"/>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赛道设计体现当地城市的精华并富有本地特色</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赛道设计基本体现当地城市的精华并有本地特色</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赛道设计展现当地特色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3</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起点和终点交通便利</w:t>
            </w:r>
            <w:r>
              <w:rPr>
                <w:rFonts w:hint="eastAsia" w:ascii="仿宋_GB2312" w:hAnsi="仿宋_GB2312" w:eastAsia="仿宋_GB2312" w:cs="仿宋_GB2312"/>
                <w:caps/>
                <w:color w:val="auto"/>
                <w:sz w:val="28"/>
                <w:szCs w:val="28"/>
                <w:lang w:eastAsia="zh-CN"/>
              </w:rPr>
              <w:t>，能满足人员集结和功能区设置</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起点和终点交通方便</w:t>
            </w:r>
            <w:r>
              <w:rPr>
                <w:rFonts w:hint="eastAsia" w:ascii="仿宋_GB2312" w:hAnsi="仿宋_GB2312" w:eastAsia="仿宋_GB2312" w:cs="仿宋_GB2312"/>
                <w:caps/>
                <w:color w:val="auto"/>
                <w:sz w:val="28"/>
                <w:szCs w:val="28"/>
                <w:lang w:eastAsia="zh-CN"/>
              </w:rPr>
              <w:t>，能满足人员集结和功能区设置</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起点和终点</w:t>
            </w:r>
            <w:r>
              <w:rPr>
                <w:rFonts w:hint="eastAsia" w:ascii="仿宋_GB2312" w:hAnsi="仿宋_GB2312" w:eastAsia="仿宋_GB2312" w:cs="仿宋_GB2312"/>
                <w:caps/>
                <w:color w:val="auto"/>
                <w:sz w:val="28"/>
                <w:szCs w:val="28"/>
                <w:lang w:eastAsia="zh-CN"/>
              </w:rPr>
              <w:t>能满足人员集结和功能区设置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0"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5</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lang w:eastAsia="zh-CN"/>
              </w:rPr>
            </w:pPr>
            <w:r>
              <w:rPr>
                <w:rFonts w:hint="eastAsia" w:ascii="仿宋_GB2312" w:hAnsi="仿宋_GB2312" w:eastAsia="仿宋_GB2312" w:cs="仿宋_GB2312"/>
                <w:caps/>
                <w:color w:val="auto"/>
                <w:sz w:val="28"/>
                <w:szCs w:val="28"/>
              </w:rPr>
              <w:t>起终点以及赛</w:t>
            </w:r>
            <w:r>
              <w:rPr>
                <w:rFonts w:hint="eastAsia" w:ascii="仿宋_GB2312" w:hAnsi="仿宋_GB2312" w:eastAsia="仿宋_GB2312" w:cs="仿宋_GB2312"/>
                <w:caps/>
                <w:color w:val="auto"/>
                <w:sz w:val="28"/>
                <w:szCs w:val="28"/>
                <w:lang w:eastAsia="zh-CN"/>
              </w:rPr>
              <w:t>道</w:t>
            </w:r>
            <w:r>
              <w:rPr>
                <w:rFonts w:hint="eastAsia" w:ascii="仿宋_GB2312" w:hAnsi="仿宋_GB2312" w:eastAsia="仿宋_GB2312" w:cs="仿宋_GB2312"/>
                <w:caps/>
                <w:color w:val="auto"/>
                <w:sz w:val="28"/>
                <w:szCs w:val="28"/>
              </w:rPr>
              <w:t>沿途的各种引导标志美观醒目，有外籍运动员参赛的，引导牌上</w:t>
            </w:r>
            <w:r>
              <w:rPr>
                <w:rFonts w:hint="eastAsia" w:ascii="仿宋_GB2312" w:hAnsi="仿宋_GB2312" w:eastAsia="仿宋_GB2312" w:cs="仿宋_GB2312"/>
                <w:caps/>
                <w:color w:val="auto"/>
                <w:sz w:val="28"/>
                <w:szCs w:val="28"/>
                <w:lang w:val="en-US" w:eastAsia="zh-CN"/>
              </w:rPr>
              <w:t>须</w:t>
            </w:r>
            <w:r>
              <w:rPr>
                <w:rFonts w:hint="eastAsia" w:ascii="仿宋_GB2312" w:hAnsi="仿宋_GB2312" w:eastAsia="仿宋_GB2312" w:cs="仿宋_GB2312"/>
                <w:caps/>
                <w:color w:val="auto"/>
                <w:sz w:val="28"/>
                <w:szCs w:val="28"/>
              </w:rPr>
              <w:t>有中文和英文两种文字，且文字表达准确规范，放置位置</w:t>
            </w:r>
            <w:r>
              <w:rPr>
                <w:rFonts w:hint="eastAsia" w:ascii="仿宋_GB2312" w:hAnsi="仿宋_GB2312" w:eastAsia="仿宋_GB2312" w:cs="仿宋_GB2312"/>
                <w:caps/>
                <w:color w:val="auto"/>
                <w:sz w:val="28"/>
                <w:szCs w:val="28"/>
                <w:lang w:val="en-US" w:eastAsia="zh-CN"/>
              </w:rPr>
              <w:t>与高度</w:t>
            </w:r>
            <w:r>
              <w:rPr>
                <w:rFonts w:hint="eastAsia" w:ascii="仿宋_GB2312" w:hAnsi="仿宋_GB2312" w:eastAsia="仿宋_GB2312" w:cs="仿宋_GB2312"/>
                <w:caps/>
                <w:color w:val="auto"/>
                <w:sz w:val="28"/>
                <w:szCs w:val="28"/>
              </w:rPr>
              <w:t>合理，数量充足</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lang w:val="en-US" w:eastAsia="zh-CN"/>
              </w:rPr>
              <w:t>浙江省马拉松及路跑协会或浙江省体育竞赛中心标识得到充分展示</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lang w:eastAsia="zh-CN"/>
              </w:rPr>
            </w:pPr>
            <w:r>
              <w:rPr>
                <w:rFonts w:hint="eastAsia" w:ascii="仿宋_GB2312" w:hAnsi="仿宋_GB2312" w:eastAsia="仿宋_GB2312" w:cs="仿宋_GB2312"/>
                <w:caps/>
                <w:color w:val="auto"/>
                <w:sz w:val="28"/>
                <w:szCs w:val="28"/>
              </w:rPr>
              <w:t>起终点以及赛</w:t>
            </w:r>
            <w:r>
              <w:rPr>
                <w:rFonts w:hint="eastAsia" w:ascii="仿宋_GB2312" w:hAnsi="仿宋_GB2312" w:eastAsia="仿宋_GB2312" w:cs="仿宋_GB2312"/>
                <w:caps/>
                <w:color w:val="auto"/>
                <w:sz w:val="28"/>
                <w:szCs w:val="28"/>
                <w:lang w:eastAsia="zh-CN"/>
              </w:rPr>
              <w:t>道沿</w:t>
            </w:r>
            <w:r>
              <w:rPr>
                <w:rFonts w:hint="eastAsia" w:ascii="仿宋_GB2312" w:hAnsi="仿宋_GB2312" w:eastAsia="仿宋_GB2312" w:cs="仿宋_GB2312"/>
                <w:caps/>
                <w:color w:val="auto"/>
                <w:sz w:val="28"/>
                <w:szCs w:val="28"/>
              </w:rPr>
              <w:t>途的各种引导标志美观醒目，有外籍运动员参赛的，引导牌上有中文和英文两种文字，且文字表达准确规范，放置位置</w:t>
            </w:r>
            <w:r>
              <w:rPr>
                <w:rFonts w:hint="eastAsia" w:ascii="仿宋_GB2312" w:hAnsi="仿宋_GB2312" w:eastAsia="仿宋_GB2312" w:cs="仿宋_GB2312"/>
                <w:caps/>
                <w:color w:val="auto"/>
                <w:sz w:val="28"/>
                <w:szCs w:val="28"/>
                <w:lang w:val="en-US" w:eastAsia="zh-CN"/>
              </w:rPr>
              <w:t>与高度</w:t>
            </w:r>
            <w:r>
              <w:rPr>
                <w:rFonts w:hint="eastAsia" w:ascii="仿宋_GB2312" w:hAnsi="仿宋_GB2312" w:eastAsia="仿宋_GB2312" w:cs="仿宋_GB2312"/>
                <w:caps/>
                <w:color w:val="auto"/>
                <w:sz w:val="28"/>
                <w:szCs w:val="28"/>
              </w:rPr>
              <w:t>合理，数量充足</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lang w:val="en-US" w:eastAsia="zh-CN"/>
              </w:rPr>
              <w:t>浙江省马拉松及路跑协会或浙江省体育竞赛中心标识得到充分展示</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起终点以及赛</w:t>
            </w:r>
            <w:r>
              <w:rPr>
                <w:rFonts w:hint="eastAsia" w:ascii="仿宋_GB2312" w:hAnsi="仿宋_GB2312" w:eastAsia="仿宋_GB2312" w:cs="仿宋_GB2312"/>
                <w:caps/>
                <w:color w:val="auto"/>
                <w:sz w:val="28"/>
                <w:szCs w:val="28"/>
                <w:lang w:eastAsia="zh-CN"/>
              </w:rPr>
              <w:t>道沿</w:t>
            </w:r>
            <w:r>
              <w:rPr>
                <w:rFonts w:hint="eastAsia" w:ascii="仿宋_GB2312" w:hAnsi="仿宋_GB2312" w:eastAsia="仿宋_GB2312" w:cs="仿宋_GB2312"/>
                <w:caps/>
                <w:color w:val="auto"/>
                <w:sz w:val="28"/>
                <w:szCs w:val="28"/>
              </w:rPr>
              <w:t>途的引导标志，放置位置合理，数量充足</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lang w:val="en-US" w:eastAsia="zh-CN"/>
              </w:rPr>
              <w:t>浙江省马拉松及路跑协会或浙江省体育竞赛中心标识得到充分展示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81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选手服务</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4</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配有专门的咨询电话和电子邮箱</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配有专门的咨询电话和电子邮箱</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配有专门的咨询电话和电子邮箱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2</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赛前三天</w:t>
            </w:r>
            <w:r>
              <w:rPr>
                <w:rFonts w:hint="eastAsia" w:ascii="仿宋_GB2312" w:hAnsi="仿宋_GB2312" w:eastAsia="仿宋_GB2312" w:cs="仿宋_GB2312"/>
                <w:caps/>
                <w:color w:val="auto"/>
                <w:sz w:val="28"/>
                <w:szCs w:val="28"/>
                <w:lang w:eastAsia="zh-CN"/>
              </w:rPr>
              <w:t>开始</w:t>
            </w:r>
            <w:r>
              <w:rPr>
                <w:rFonts w:hint="eastAsia" w:ascii="仿宋_GB2312" w:hAnsi="仿宋_GB2312" w:eastAsia="仿宋_GB2312" w:cs="仿宋_GB2312"/>
                <w:caps/>
                <w:color w:val="auto"/>
                <w:sz w:val="28"/>
                <w:szCs w:val="28"/>
              </w:rPr>
              <w:t>发放参赛物品，参赛包的发放和领取安全有序</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赛前三天</w:t>
            </w:r>
            <w:r>
              <w:rPr>
                <w:rFonts w:hint="eastAsia" w:ascii="仿宋_GB2312" w:hAnsi="仿宋_GB2312" w:eastAsia="仿宋_GB2312" w:cs="仿宋_GB2312"/>
                <w:caps/>
                <w:color w:val="auto"/>
                <w:sz w:val="28"/>
                <w:szCs w:val="28"/>
                <w:lang w:eastAsia="zh-CN"/>
              </w:rPr>
              <w:t>开始</w:t>
            </w:r>
            <w:r>
              <w:rPr>
                <w:rFonts w:hint="eastAsia" w:ascii="仿宋_GB2312" w:hAnsi="仿宋_GB2312" w:eastAsia="仿宋_GB2312" w:cs="仿宋_GB2312"/>
                <w:caps/>
                <w:color w:val="auto"/>
                <w:sz w:val="28"/>
                <w:szCs w:val="28"/>
              </w:rPr>
              <w:t>发放参赛物品，参赛包的发放和领取安全有序</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参赛包的发放和领取安全有序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3</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参赛指南、秩序册、裁判</w:t>
            </w:r>
            <w:r>
              <w:rPr>
                <w:rFonts w:hint="eastAsia" w:ascii="仿宋_GB2312" w:hAnsi="仿宋_GB2312" w:eastAsia="仿宋_GB2312" w:cs="仿宋_GB2312"/>
                <w:caps/>
                <w:color w:val="auto"/>
                <w:sz w:val="28"/>
                <w:szCs w:val="28"/>
                <w:lang w:eastAsia="zh-CN"/>
              </w:rPr>
              <w:t>志愿者</w:t>
            </w:r>
            <w:r>
              <w:rPr>
                <w:rFonts w:hint="eastAsia" w:ascii="仿宋_GB2312" w:hAnsi="仿宋_GB2312" w:eastAsia="仿宋_GB2312" w:cs="仿宋_GB2312"/>
                <w:caps/>
                <w:color w:val="auto"/>
                <w:sz w:val="28"/>
                <w:szCs w:val="28"/>
              </w:rPr>
              <w:t>工作手册等印刷资料齐全并条理清楚、简明扼要</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参赛指南、秩序册等印刷资料条理清楚简明扼要</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提供参赛指南或运动员手册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4</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val="0"/>
              <w:snapToGrid w:val="0"/>
              <w:spacing w:line="480" w:lineRule="exact"/>
              <w:ind w:firstLine="0" w:firstLineChars="0"/>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终点和赛道沿途补给的种类至少4种以上并且数量充足</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终点和赛道沿途补给的种类至少3种以上并且数量充足</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终点和赛道沿途补给充足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3</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及时向选手通告相关活动信息</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及时地向选手通告相关活动信息</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及时地向选手通告相关活动信息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0"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3</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default" w:ascii="仿宋_GB2312" w:hAnsi="仿宋_GB2312" w:eastAsia="仿宋_GB2312" w:cs="仿宋_GB2312"/>
                <w:caps/>
                <w:color w:val="auto"/>
                <w:sz w:val="28"/>
                <w:szCs w:val="28"/>
                <w:lang w:val="en-US"/>
              </w:rPr>
            </w:pPr>
            <w:r>
              <w:rPr>
                <w:rFonts w:hint="eastAsia" w:ascii="仿宋_GB2312" w:hAnsi="仿宋_GB2312" w:eastAsia="仿宋_GB2312" w:cs="仿宋_GB2312"/>
                <w:caps/>
                <w:color w:val="auto"/>
                <w:sz w:val="28"/>
                <w:szCs w:val="28"/>
              </w:rPr>
              <w:t>所有佩戴感应</w:t>
            </w:r>
            <w:r>
              <w:rPr>
                <w:rFonts w:hint="eastAsia" w:ascii="仿宋_GB2312" w:hAnsi="仿宋_GB2312" w:eastAsia="仿宋_GB2312" w:cs="仿宋_GB2312"/>
                <w:caps/>
                <w:color w:val="auto"/>
                <w:sz w:val="28"/>
                <w:szCs w:val="28"/>
                <w:lang w:eastAsia="zh-CN"/>
              </w:rPr>
              <w:t>计时</w:t>
            </w:r>
            <w:r>
              <w:rPr>
                <w:rFonts w:hint="eastAsia" w:ascii="仿宋_GB2312" w:hAnsi="仿宋_GB2312" w:eastAsia="仿宋_GB2312" w:cs="仿宋_GB2312"/>
                <w:caps/>
                <w:color w:val="auto"/>
                <w:sz w:val="28"/>
                <w:szCs w:val="28"/>
              </w:rPr>
              <w:t>芯片的选手在完成比赛后5个工作日内可在赛事官方网站查询成绩和成绩排名</w:t>
            </w:r>
            <w:r>
              <w:rPr>
                <w:rFonts w:hint="eastAsia" w:ascii="仿宋_GB2312" w:hAnsi="仿宋_GB2312" w:eastAsia="仿宋_GB2312" w:cs="仿宋_GB2312"/>
                <w:caps/>
                <w:color w:val="auto"/>
                <w:sz w:val="28"/>
                <w:szCs w:val="28"/>
                <w:lang w:eastAsia="zh-CN"/>
              </w:rPr>
              <w:t>。比赛时，赛道执行公布的关门时间进行分段</w:t>
            </w:r>
            <w:r>
              <w:rPr>
                <w:rFonts w:hint="eastAsia" w:ascii="仿宋_GB2312" w:hAnsi="仿宋_GB2312" w:eastAsia="仿宋_GB2312" w:cs="仿宋_GB2312"/>
                <w:caps/>
                <w:color w:val="auto"/>
                <w:sz w:val="28"/>
                <w:szCs w:val="28"/>
                <w:lang w:val="en-US" w:eastAsia="zh-CN"/>
              </w:rPr>
              <w:t>全</w:t>
            </w:r>
            <w:r>
              <w:rPr>
                <w:rFonts w:hint="eastAsia" w:ascii="仿宋_GB2312" w:hAnsi="仿宋_GB2312" w:eastAsia="仿宋_GB2312" w:cs="仿宋_GB2312"/>
                <w:caps/>
                <w:color w:val="auto"/>
                <w:sz w:val="28"/>
                <w:szCs w:val="28"/>
                <w:lang w:eastAsia="zh-CN"/>
              </w:rPr>
              <w:t>封闭管制。并在</w:t>
            </w:r>
            <w:r>
              <w:rPr>
                <w:rFonts w:hint="eastAsia" w:ascii="仿宋_GB2312" w:hAnsi="仿宋_GB2312" w:eastAsia="仿宋_GB2312" w:cs="仿宋_GB2312"/>
                <w:caps/>
                <w:color w:val="auto"/>
                <w:sz w:val="28"/>
                <w:szCs w:val="28"/>
                <w:lang w:val="en-US" w:eastAsia="zh-CN"/>
              </w:rPr>
              <w:t>每5公里点和折返处设置芯片感应计时点，并配备手动计时检查组裁判</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default" w:ascii="仿宋_GB2312" w:hAnsi="仿宋_GB2312" w:eastAsia="仿宋_GB2312" w:cs="仿宋_GB2312"/>
                <w:caps/>
                <w:color w:val="auto"/>
                <w:sz w:val="28"/>
                <w:szCs w:val="28"/>
                <w:lang w:val="en-US"/>
              </w:rPr>
            </w:pPr>
            <w:r>
              <w:rPr>
                <w:rFonts w:hint="eastAsia" w:ascii="仿宋_GB2312" w:hAnsi="仿宋_GB2312" w:eastAsia="仿宋_GB2312" w:cs="仿宋_GB2312"/>
                <w:caps/>
                <w:color w:val="auto"/>
                <w:sz w:val="28"/>
                <w:szCs w:val="28"/>
              </w:rPr>
              <w:t>所有佩戴感应</w:t>
            </w:r>
            <w:r>
              <w:rPr>
                <w:rFonts w:hint="eastAsia" w:ascii="仿宋_GB2312" w:hAnsi="仿宋_GB2312" w:eastAsia="仿宋_GB2312" w:cs="仿宋_GB2312"/>
                <w:caps/>
                <w:color w:val="auto"/>
                <w:sz w:val="28"/>
                <w:szCs w:val="28"/>
                <w:lang w:eastAsia="zh-CN"/>
              </w:rPr>
              <w:t>计时</w:t>
            </w:r>
            <w:r>
              <w:rPr>
                <w:rFonts w:hint="eastAsia" w:ascii="仿宋_GB2312" w:hAnsi="仿宋_GB2312" w:eastAsia="仿宋_GB2312" w:cs="仿宋_GB2312"/>
                <w:caps/>
                <w:color w:val="auto"/>
                <w:sz w:val="28"/>
                <w:szCs w:val="28"/>
              </w:rPr>
              <w:t>芯片的选手在完成比赛后7个工作日内可在赛事官方网站查询成绩</w:t>
            </w:r>
            <w:r>
              <w:rPr>
                <w:rFonts w:hint="eastAsia" w:ascii="仿宋_GB2312" w:hAnsi="仿宋_GB2312" w:eastAsia="仿宋_GB2312" w:cs="仿宋_GB2312"/>
                <w:caps/>
                <w:color w:val="auto"/>
                <w:sz w:val="28"/>
                <w:szCs w:val="28"/>
                <w:lang w:eastAsia="zh-CN"/>
              </w:rPr>
              <w:t>，比赛时，赛道执行公布的关门时间进行分段封闭管制，双向交通的道路，运动员只用其中一侧，在确保安全的前提下部分赛道可以只对使用的一侧进行管制。并在</w:t>
            </w:r>
            <w:r>
              <w:rPr>
                <w:rFonts w:hint="eastAsia" w:ascii="仿宋_GB2312" w:hAnsi="仿宋_GB2312" w:eastAsia="仿宋_GB2312" w:cs="仿宋_GB2312"/>
                <w:caps/>
                <w:color w:val="auto"/>
                <w:sz w:val="28"/>
                <w:szCs w:val="28"/>
                <w:lang w:val="en-US" w:eastAsia="zh-CN"/>
              </w:rPr>
              <w:t>每5公里点和折返处设置芯片感应计时点，并配备手动计时检查裁判</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lang w:eastAsia="zh-CN"/>
              </w:rPr>
            </w:pPr>
            <w:r>
              <w:rPr>
                <w:rFonts w:hint="eastAsia" w:ascii="仿宋_GB2312" w:hAnsi="仿宋_GB2312" w:eastAsia="仿宋_GB2312" w:cs="仿宋_GB2312"/>
                <w:caps/>
                <w:color w:val="auto"/>
                <w:sz w:val="28"/>
                <w:szCs w:val="28"/>
              </w:rPr>
              <w:t>所有佩戴感应芯片的选手可在赛事官方网站查询成绩</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lang w:val="en-US" w:eastAsia="zh-CN"/>
              </w:rPr>
              <w:t>每5公里点和折返处设置芯片感应计时点，并配备手动计时检查裁判或志愿者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3</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eastAsia="宋体"/>
                <w:color w:val="auto"/>
                <w:kern w:val="2"/>
                <w:sz w:val="21"/>
                <w:szCs w:val="24"/>
                <w:lang w:val="en-US" w:eastAsia="zh-CN" w:bidi="ar-SA"/>
              </w:rPr>
            </w:pPr>
            <w:r>
              <w:rPr>
                <w:rFonts w:hint="eastAsia" w:ascii="仿宋_GB2312" w:hAnsi="仿宋_GB2312" w:eastAsia="仿宋_GB2312" w:cs="仿宋_GB2312"/>
                <w:caps/>
                <w:color w:val="auto"/>
                <w:sz w:val="28"/>
                <w:szCs w:val="28"/>
              </w:rPr>
              <w:t>为选手提供设计精美的完赛奖牌</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为选手提供设计精美的完赛奖牌</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为选手提供设计精美的完赛奖牌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1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医疗救援</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5</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制定医疗救护方案</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制定医疗救护方案</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制定医疗救护方案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3" w:hRule="atLeas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8</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至少有</w:t>
            </w:r>
            <w:r>
              <w:rPr>
                <w:rFonts w:hint="eastAsia" w:ascii="仿宋_GB2312" w:hAnsi="仿宋_GB2312" w:eastAsia="仿宋_GB2312" w:cs="仿宋_GB2312"/>
                <w:caps/>
                <w:color w:val="auto"/>
                <w:sz w:val="28"/>
                <w:szCs w:val="28"/>
                <w:lang w:val="en-US" w:eastAsia="zh-CN"/>
              </w:rPr>
              <w:t>4</w:t>
            </w:r>
            <w:r>
              <w:rPr>
                <w:rFonts w:hint="eastAsia" w:ascii="仿宋_GB2312" w:hAnsi="仿宋_GB2312" w:eastAsia="仿宋_GB2312" w:cs="仿宋_GB2312"/>
                <w:caps/>
                <w:color w:val="auto"/>
                <w:sz w:val="28"/>
                <w:szCs w:val="28"/>
              </w:rPr>
              <w:t>个以上医院开设专门的绿色通道；</w:t>
            </w:r>
            <w:r>
              <w:rPr>
                <w:rFonts w:hint="eastAsia" w:ascii="仿宋_GB2312" w:hAnsi="仿宋_GB2312" w:eastAsia="仿宋_GB2312" w:cs="仿宋_GB2312"/>
                <w:caps/>
                <w:color w:val="auto"/>
                <w:sz w:val="28"/>
                <w:szCs w:val="28"/>
                <w:lang w:eastAsia="zh-CN"/>
              </w:rPr>
              <w:t>至少</w:t>
            </w:r>
            <w:r>
              <w:rPr>
                <w:rFonts w:hint="eastAsia" w:ascii="仿宋_GB2312" w:hAnsi="仿宋_GB2312" w:eastAsia="仿宋_GB2312" w:cs="仿宋_GB2312"/>
                <w:caps/>
                <w:color w:val="auto"/>
                <w:sz w:val="28"/>
                <w:szCs w:val="28"/>
              </w:rPr>
              <w:t>每2.5公里设置一个医疗救护</w:t>
            </w:r>
            <w:r>
              <w:rPr>
                <w:rFonts w:hint="eastAsia" w:ascii="仿宋_GB2312" w:hAnsi="仿宋_GB2312" w:eastAsia="仿宋_GB2312" w:cs="仿宋_GB2312"/>
                <w:caps/>
                <w:color w:val="auto"/>
                <w:sz w:val="28"/>
                <w:szCs w:val="28"/>
                <w:lang w:eastAsia="zh-CN"/>
              </w:rPr>
              <w:t>点</w:t>
            </w:r>
            <w:r>
              <w:rPr>
                <w:rFonts w:hint="eastAsia" w:ascii="仿宋_GB2312" w:hAnsi="仿宋_GB2312" w:eastAsia="仿宋_GB2312" w:cs="仿宋_GB2312"/>
                <w:caps/>
                <w:color w:val="auto"/>
                <w:sz w:val="28"/>
                <w:szCs w:val="28"/>
              </w:rPr>
              <w:t>同时配备一位医疗</w:t>
            </w:r>
            <w:r>
              <w:rPr>
                <w:rFonts w:hint="eastAsia" w:ascii="仿宋_GB2312" w:hAnsi="仿宋_GB2312" w:eastAsia="仿宋_GB2312" w:cs="仿宋_GB2312"/>
                <w:caps/>
                <w:color w:val="auto"/>
                <w:sz w:val="28"/>
                <w:szCs w:val="28"/>
                <w:lang w:eastAsia="zh-CN"/>
              </w:rPr>
              <w:t>救护人员</w:t>
            </w:r>
            <w:r>
              <w:rPr>
                <w:rFonts w:hint="eastAsia" w:ascii="仿宋_GB2312" w:hAnsi="仿宋_GB2312" w:eastAsia="仿宋_GB2312" w:cs="仿宋_GB2312"/>
                <w:caps/>
                <w:color w:val="auto"/>
                <w:sz w:val="28"/>
                <w:szCs w:val="28"/>
              </w:rPr>
              <w:t>和一台AED；</w:t>
            </w:r>
            <w:r>
              <w:rPr>
                <w:rFonts w:hint="eastAsia" w:ascii="仿宋_GB2312" w:hAnsi="仿宋_GB2312" w:eastAsia="仿宋_GB2312" w:cs="仿宋_GB2312"/>
                <w:caps/>
                <w:color w:val="auto"/>
                <w:sz w:val="28"/>
                <w:szCs w:val="28"/>
                <w:lang w:val="en-US" w:eastAsia="zh-CN"/>
              </w:rPr>
              <w:t>并</w:t>
            </w:r>
            <w:r>
              <w:rPr>
                <w:rFonts w:hint="eastAsia" w:ascii="仿宋_GB2312" w:hAnsi="仿宋_GB2312" w:eastAsia="仿宋_GB2312" w:cs="仿宋_GB2312"/>
                <w:caps/>
                <w:color w:val="auto"/>
                <w:sz w:val="28"/>
                <w:szCs w:val="28"/>
                <w:lang w:eastAsia="zh-CN"/>
              </w:rPr>
              <w:t>配有流动</w:t>
            </w:r>
            <w:r>
              <w:rPr>
                <w:rFonts w:hint="eastAsia" w:ascii="仿宋_GB2312" w:hAnsi="仿宋_GB2312" w:eastAsia="仿宋_GB2312" w:cs="仿宋_GB2312"/>
                <w:caps/>
                <w:color w:val="auto"/>
                <w:sz w:val="28"/>
                <w:szCs w:val="28"/>
              </w:rPr>
              <w:t>AED</w:t>
            </w:r>
            <w:r>
              <w:rPr>
                <w:rFonts w:hint="eastAsia" w:ascii="仿宋_GB2312" w:hAnsi="仿宋_GB2312" w:eastAsia="仿宋_GB2312" w:cs="仿宋_GB2312"/>
                <w:caps/>
                <w:color w:val="auto"/>
                <w:sz w:val="28"/>
                <w:szCs w:val="28"/>
                <w:lang w:val="en-US" w:eastAsia="zh-CN"/>
              </w:rPr>
              <w:t>和</w:t>
            </w:r>
            <w:r>
              <w:rPr>
                <w:rFonts w:hint="eastAsia" w:ascii="仿宋_GB2312" w:hAnsi="仿宋_GB2312" w:eastAsia="仿宋_GB2312" w:cs="仿宋_GB2312"/>
                <w:caps/>
                <w:color w:val="auto"/>
                <w:sz w:val="28"/>
                <w:szCs w:val="28"/>
              </w:rPr>
              <w:t>救护车</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药品配备充足</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应急处理妥当及时</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lang w:val="en-US" w:eastAsia="zh-CN"/>
              </w:rPr>
              <w:t>至少</w:t>
            </w:r>
            <w:r>
              <w:rPr>
                <w:rFonts w:hint="eastAsia" w:ascii="仿宋_GB2312" w:hAnsi="仿宋_GB2312" w:eastAsia="仿宋_GB2312" w:cs="仿宋_GB2312"/>
                <w:caps/>
                <w:color w:val="auto"/>
                <w:sz w:val="28"/>
                <w:szCs w:val="28"/>
              </w:rPr>
              <w:t>有</w:t>
            </w:r>
            <w:r>
              <w:rPr>
                <w:rFonts w:hint="eastAsia" w:ascii="仿宋_GB2312" w:hAnsi="仿宋_GB2312" w:eastAsia="仿宋_GB2312" w:cs="仿宋_GB2312"/>
                <w:caps/>
                <w:color w:val="auto"/>
                <w:sz w:val="28"/>
                <w:szCs w:val="28"/>
                <w:lang w:val="en-US" w:eastAsia="zh-CN"/>
              </w:rPr>
              <w:t>3</w:t>
            </w:r>
            <w:r>
              <w:rPr>
                <w:rFonts w:hint="eastAsia" w:ascii="仿宋_GB2312" w:hAnsi="仿宋_GB2312" w:eastAsia="仿宋_GB2312" w:cs="仿宋_GB2312"/>
                <w:caps/>
                <w:color w:val="auto"/>
                <w:sz w:val="28"/>
                <w:szCs w:val="28"/>
              </w:rPr>
              <w:t>个以上医疗救护的绿色通道；每2.5公里设置医疗救护点</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同时配备一位医疗</w:t>
            </w:r>
            <w:r>
              <w:rPr>
                <w:rFonts w:hint="eastAsia" w:ascii="仿宋_GB2312" w:hAnsi="仿宋_GB2312" w:eastAsia="仿宋_GB2312" w:cs="仿宋_GB2312"/>
                <w:caps/>
                <w:color w:val="auto"/>
                <w:sz w:val="28"/>
                <w:szCs w:val="28"/>
                <w:lang w:eastAsia="zh-CN"/>
              </w:rPr>
              <w:t>救护人员</w:t>
            </w:r>
            <w:r>
              <w:rPr>
                <w:rFonts w:hint="eastAsia" w:ascii="仿宋_GB2312" w:hAnsi="仿宋_GB2312" w:eastAsia="仿宋_GB2312" w:cs="仿宋_GB2312"/>
                <w:caps/>
                <w:color w:val="auto"/>
                <w:sz w:val="28"/>
                <w:szCs w:val="28"/>
              </w:rPr>
              <w:t>和一台AED</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lang w:val="en-US" w:eastAsia="zh-CN"/>
              </w:rPr>
              <w:t>并</w:t>
            </w:r>
            <w:r>
              <w:rPr>
                <w:rFonts w:hint="eastAsia" w:ascii="仿宋_GB2312" w:hAnsi="仿宋_GB2312" w:eastAsia="仿宋_GB2312" w:cs="仿宋_GB2312"/>
                <w:caps/>
                <w:color w:val="auto"/>
                <w:sz w:val="28"/>
                <w:szCs w:val="28"/>
                <w:lang w:eastAsia="zh-CN"/>
              </w:rPr>
              <w:t>配有流动</w:t>
            </w:r>
            <w:r>
              <w:rPr>
                <w:rFonts w:hint="eastAsia" w:ascii="仿宋_GB2312" w:hAnsi="仿宋_GB2312" w:eastAsia="仿宋_GB2312" w:cs="仿宋_GB2312"/>
                <w:caps/>
                <w:color w:val="auto"/>
                <w:sz w:val="28"/>
                <w:szCs w:val="28"/>
              </w:rPr>
              <w:t>AED</w:t>
            </w:r>
            <w:r>
              <w:rPr>
                <w:rFonts w:hint="eastAsia" w:ascii="仿宋_GB2312" w:hAnsi="仿宋_GB2312" w:eastAsia="仿宋_GB2312" w:cs="仿宋_GB2312"/>
                <w:caps/>
                <w:color w:val="auto"/>
                <w:sz w:val="28"/>
                <w:szCs w:val="28"/>
                <w:lang w:val="en-US" w:eastAsia="zh-CN"/>
              </w:rPr>
              <w:t>和</w:t>
            </w:r>
            <w:r>
              <w:rPr>
                <w:rFonts w:hint="eastAsia" w:ascii="仿宋_GB2312" w:hAnsi="仿宋_GB2312" w:eastAsia="仿宋_GB2312" w:cs="仿宋_GB2312"/>
                <w:caps/>
                <w:color w:val="auto"/>
                <w:sz w:val="28"/>
                <w:szCs w:val="28"/>
              </w:rPr>
              <w:t>救护车</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药品配备充足</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应急处理妥当及时</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有医疗救护的绿色通道；每2.5公里设置医疗救护点</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同时配备一位医疗</w:t>
            </w:r>
            <w:r>
              <w:rPr>
                <w:rFonts w:hint="eastAsia" w:ascii="仿宋_GB2312" w:hAnsi="仿宋_GB2312" w:eastAsia="仿宋_GB2312" w:cs="仿宋_GB2312"/>
                <w:caps/>
                <w:color w:val="auto"/>
                <w:sz w:val="28"/>
                <w:szCs w:val="28"/>
                <w:lang w:eastAsia="zh-CN"/>
              </w:rPr>
              <w:t>救护人员</w:t>
            </w:r>
            <w:r>
              <w:rPr>
                <w:rFonts w:hint="eastAsia" w:ascii="仿宋_GB2312" w:hAnsi="仿宋_GB2312" w:eastAsia="仿宋_GB2312" w:cs="仿宋_GB2312"/>
                <w:caps/>
                <w:color w:val="auto"/>
                <w:sz w:val="28"/>
                <w:szCs w:val="28"/>
              </w:rPr>
              <w:t>和一台AED，配备救护车</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药品配备充</w:t>
            </w:r>
            <w:r>
              <w:rPr>
                <w:rFonts w:hint="eastAsia" w:ascii="仿宋_GB2312" w:hAnsi="仿宋_GB2312" w:eastAsia="仿宋_GB2312" w:cs="仿宋_GB2312"/>
                <w:caps/>
                <w:color w:val="auto"/>
                <w:sz w:val="28"/>
                <w:szCs w:val="28"/>
                <w:lang w:eastAsia="zh-CN"/>
              </w:rPr>
              <w:t>足，</w:t>
            </w:r>
            <w:r>
              <w:rPr>
                <w:rFonts w:hint="eastAsia" w:ascii="仿宋_GB2312" w:hAnsi="仿宋_GB2312" w:eastAsia="仿宋_GB2312" w:cs="仿宋_GB2312"/>
                <w:caps/>
                <w:color w:val="auto"/>
                <w:sz w:val="28"/>
                <w:szCs w:val="28"/>
              </w:rPr>
              <w:t>应急处理妥当及时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3" w:hRule="atLeas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环境卫生</w:t>
            </w: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5</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起终点及沿途有充足的环境卫生设施，环境卫生服务及时；厕所数量充足，引导标识醒目</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起终点及沿途有充足的卫生设施；厕所数量充足，引导标识醒目</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起终点及沿途有充足的卫生设施，引导标识醒目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赛事宣传</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5</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制定赛事宣传计划。建立赛事官方网站</w:t>
            </w:r>
            <w:r>
              <w:rPr>
                <w:rFonts w:hint="eastAsia" w:ascii="仿宋_GB2312" w:hAnsi="仿宋_GB2312" w:eastAsia="仿宋_GB2312" w:cs="仿宋_GB2312"/>
                <w:caps/>
                <w:color w:val="auto"/>
                <w:sz w:val="28"/>
                <w:szCs w:val="28"/>
                <w:lang w:eastAsia="zh-CN"/>
              </w:rPr>
              <w:t>和微信公众号</w:t>
            </w:r>
            <w:r>
              <w:rPr>
                <w:rFonts w:hint="eastAsia" w:ascii="仿宋_GB2312" w:hAnsi="仿宋_GB2312" w:eastAsia="仿宋_GB2312" w:cs="仿宋_GB2312"/>
                <w:caps/>
                <w:color w:val="auto"/>
                <w:sz w:val="28"/>
                <w:szCs w:val="28"/>
              </w:rPr>
              <w:t>；并在电台、网站、报纸和新媒体等渠道进行赛事的推广和宣传</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制定赛事宣传计划。建立赛事官方网站；并在电台、网站、报纸和新媒体等渠道进行赛事的推广和宣传</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制定赛事宣传计划，建立赛事官方网站</w:t>
            </w:r>
            <w:r>
              <w:rPr>
                <w:rFonts w:hint="eastAsia" w:ascii="仿宋_GB2312" w:hAnsi="仿宋_GB2312" w:eastAsia="仿宋_GB2312" w:cs="仿宋_GB2312"/>
                <w:caps/>
                <w:color w:val="auto"/>
                <w:sz w:val="28"/>
                <w:szCs w:val="28"/>
                <w:lang w:eastAsia="zh-CN"/>
              </w:rPr>
              <w:t>，</w:t>
            </w:r>
            <w:r>
              <w:rPr>
                <w:rFonts w:hint="eastAsia" w:ascii="仿宋_GB2312" w:hAnsi="仿宋_GB2312" w:eastAsia="仿宋_GB2312" w:cs="仿宋_GB2312"/>
                <w:caps/>
                <w:color w:val="auto"/>
                <w:sz w:val="28"/>
                <w:szCs w:val="28"/>
              </w:rPr>
              <w:t>当地媒体积极宣传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3</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比赛现场为媒体提供拍摄、采访的专有区域和便利服务</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比赛现场为媒体提供拍摄、采访的专有区域和便利服务</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比赛现场为媒体提供拍摄、采访的专有区域和便利服务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市场开发</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8</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有</w:t>
            </w:r>
            <w:r>
              <w:rPr>
                <w:rFonts w:hint="eastAsia" w:ascii="仿宋_GB2312" w:hAnsi="仿宋_GB2312" w:eastAsia="仿宋_GB2312" w:cs="仿宋_GB2312"/>
                <w:caps/>
                <w:color w:val="auto"/>
                <w:sz w:val="28"/>
                <w:szCs w:val="28"/>
                <w:lang w:eastAsia="zh-CN"/>
              </w:rPr>
              <w:t>运营过</w:t>
            </w:r>
            <w:r>
              <w:rPr>
                <w:rFonts w:hint="eastAsia" w:ascii="仿宋_GB2312" w:hAnsi="仿宋_GB2312" w:eastAsia="仿宋_GB2312" w:cs="仿宋_GB2312"/>
                <w:caps/>
                <w:color w:val="auto"/>
                <w:sz w:val="28"/>
                <w:szCs w:val="28"/>
                <w:lang w:val="en-US" w:eastAsia="zh-CN"/>
              </w:rPr>
              <w:t>10场以上马拉松比赛</w:t>
            </w:r>
            <w:r>
              <w:rPr>
                <w:rFonts w:hint="eastAsia" w:ascii="仿宋_GB2312" w:hAnsi="仿宋_GB2312" w:eastAsia="仿宋_GB2312" w:cs="仿宋_GB2312"/>
                <w:caps/>
                <w:color w:val="auto"/>
                <w:sz w:val="28"/>
                <w:szCs w:val="28"/>
              </w:rPr>
              <w:t>的赛事运营公司</w:t>
            </w:r>
            <w:r>
              <w:rPr>
                <w:rFonts w:hint="eastAsia" w:ascii="仿宋_GB2312" w:hAnsi="仿宋_GB2312" w:eastAsia="仿宋_GB2312" w:cs="仿宋_GB2312"/>
                <w:caps/>
                <w:color w:val="auto"/>
                <w:sz w:val="28"/>
                <w:szCs w:val="28"/>
                <w:lang w:eastAsia="zh-CN"/>
              </w:rPr>
              <w:t>负责赛事的策划宣传运营</w:t>
            </w:r>
            <w:r>
              <w:rPr>
                <w:rFonts w:hint="eastAsia" w:ascii="仿宋_GB2312" w:hAnsi="仿宋_GB2312" w:eastAsia="仿宋_GB2312" w:cs="仿宋_GB2312"/>
                <w:caps/>
                <w:color w:val="auto"/>
                <w:sz w:val="28"/>
                <w:szCs w:val="28"/>
              </w:rPr>
              <w:t>，</w:t>
            </w:r>
            <w:r>
              <w:rPr>
                <w:rFonts w:hint="eastAsia" w:ascii="仿宋_GB2312" w:hAnsi="仿宋_GB2312" w:eastAsia="仿宋_GB2312" w:cs="仿宋_GB2312"/>
                <w:caps/>
                <w:color w:val="auto"/>
                <w:sz w:val="28"/>
                <w:szCs w:val="28"/>
                <w:lang w:eastAsia="zh-CN"/>
              </w:rPr>
              <w:t>取得一定</w:t>
            </w:r>
            <w:r>
              <w:rPr>
                <w:rFonts w:hint="eastAsia" w:ascii="仿宋_GB2312" w:hAnsi="仿宋_GB2312" w:eastAsia="仿宋_GB2312" w:cs="仿宋_GB2312"/>
                <w:caps/>
                <w:color w:val="auto"/>
                <w:sz w:val="28"/>
                <w:szCs w:val="28"/>
              </w:rPr>
              <w:t>的社会效益和经济效益</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有</w:t>
            </w:r>
            <w:r>
              <w:rPr>
                <w:rFonts w:hint="eastAsia" w:ascii="仿宋_GB2312" w:hAnsi="仿宋_GB2312" w:eastAsia="仿宋_GB2312" w:cs="仿宋_GB2312"/>
                <w:caps/>
                <w:color w:val="auto"/>
                <w:sz w:val="28"/>
                <w:szCs w:val="28"/>
                <w:lang w:eastAsia="zh-CN"/>
              </w:rPr>
              <w:t>运营过</w:t>
            </w:r>
            <w:r>
              <w:rPr>
                <w:rFonts w:hint="eastAsia" w:ascii="仿宋_GB2312" w:hAnsi="仿宋_GB2312" w:eastAsia="仿宋_GB2312" w:cs="仿宋_GB2312"/>
                <w:caps/>
                <w:color w:val="auto"/>
                <w:sz w:val="28"/>
                <w:szCs w:val="28"/>
                <w:lang w:val="en-US" w:eastAsia="zh-CN"/>
              </w:rPr>
              <w:t>5场以上马拉松比赛</w:t>
            </w:r>
            <w:r>
              <w:rPr>
                <w:rFonts w:hint="eastAsia" w:ascii="仿宋_GB2312" w:hAnsi="仿宋_GB2312" w:eastAsia="仿宋_GB2312" w:cs="仿宋_GB2312"/>
                <w:caps/>
                <w:color w:val="auto"/>
                <w:sz w:val="28"/>
                <w:szCs w:val="28"/>
              </w:rPr>
              <w:t>的赛事运营公司</w:t>
            </w:r>
            <w:r>
              <w:rPr>
                <w:rFonts w:hint="eastAsia" w:ascii="仿宋_GB2312" w:hAnsi="仿宋_GB2312" w:eastAsia="仿宋_GB2312" w:cs="仿宋_GB2312"/>
                <w:caps/>
                <w:color w:val="auto"/>
                <w:sz w:val="28"/>
                <w:szCs w:val="28"/>
                <w:lang w:eastAsia="zh-CN"/>
              </w:rPr>
              <w:t>负责赛事的策划宣传运营，</w:t>
            </w:r>
            <w:r>
              <w:rPr>
                <w:rFonts w:hint="eastAsia" w:ascii="仿宋_GB2312" w:hAnsi="仿宋_GB2312" w:eastAsia="仿宋_GB2312" w:cs="仿宋_GB2312"/>
                <w:caps/>
                <w:color w:val="auto"/>
                <w:sz w:val="28"/>
                <w:szCs w:val="28"/>
              </w:rPr>
              <w:t>有赛事赞助物品</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lang w:eastAsia="zh-CN"/>
              </w:rPr>
            </w:pPr>
            <w:r>
              <w:rPr>
                <w:rFonts w:hint="eastAsia" w:ascii="仿宋_GB2312" w:hAnsi="仿宋_GB2312" w:eastAsia="仿宋_GB2312" w:cs="仿宋_GB2312"/>
                <w:caps/>
                <w:color w:val="auto"/>
                <w:sz w:val="28"/>
                <w:szCs w:val="28"/>
              </w:rPr>
              <w:t>有</w:t>
            </w:r>
            <w:r>
              <w:rPr>
                <w:rFonts w:hint="eastAsia" w:ascii="仿宋_GB2312" w:hAnsi="仿宋_GB2312" w:eastAsia="仿宋_GB2312" w:cs="仿宋_GB2312"/>
                <w:caps/>
                <w:color w:val="auto"/>
                <w:sz w:val="28"/>
                <w:szCs w:val="28"/>
                <w:lang w:eastAsia="zh-CN"/>
              </w:rPr>
              <w:t>运营过</w:t>
            </w:r>
            <w:r>
              <w:rPr>
                <w:rFonts w:hint="eastAsia" w:ascii="仿宋_GB2312" w:hAnsi="仿宋_GB2312" w:eastAsia="仿宋_GB2312" w:cs="仿宋_GB2312"/>
                <w:caps/>
                <w:color w:val="auto"/>
                <w:sz w:val="28"/>
                <w:szCs w:val="28"/>
                <w:lang w:val="en-US" w:eastAsia="zh-CN"/>
              </w:rPr>
              <w:t>3场以上马拉松比赛</w:t>
            </w:r>
            <w:r>
              <w:rPr>
                <w:rFonts w:hint="eastAsia" w:ascii="仿宋_GB2312" w:hAnsi="仿宋_GB2312" w:eastAsia="仿宋_GB2312" w:cs="仿宋_GB2312"/>
                <w:caps/>
                <w:color w:val="auto"/>
                <w:sz w:val="28"/>
                <w:szCs w:val="28"/>
              </w:rPr>
              <w:t>的赛事运营公司</w:t>
            </w:r>
            <w:r>
              <w:rPr>
                <w:rFonts w:hint="eastAsia" w:ascii="仿宋_GB2312" w:hAnsi="仿宋_GB2312" w:eastAsia="仿宋_GB2312" w:cs="仿宋_GB2312"/>
                <w:caps/>
                <w:color w:val="auto"/>
                <w:sz w:val="28"/>
                <w:szCs w:val="28"/>
                <w:lang w:eastAsia="zh-CN"/>
              </w:rPr>
              <w:t>负责赛事的策划宣传运营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818"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选手人数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5</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总人数不少于1</w:t>
            </w:r>
            <w:r>
              <w:rPr>
                <w:rFonts w:hint="eastAsia" w:ascii="仿宋_GB2312" w:hAnsi="仿宋_GB2312" w:eastAsia="仿宋_GB2312" w:cs="仿宋_GB2312"/>
                <w:caps/>
                <w:color w:val="auto"/>
                <w:sz w:val="28"/>
                <w:szCs w:val="28"/>
                <w:lang w:val="en-US" w:eastAsia="zh-CN"/>
              </w:rPr>
              <w:t>2</w:t>
            </w:r>
            <w:r>
              <w:rPr>
                <w:rFonts w:hint="eastAsia" w:ascii="仿宋_GB2312" w:hAnsi="仿宋_GB2312" w:eastAsia="仿宋_GB2312" w:cs="仿宋_GB2312"/>
                <w:caps/>
                <w:color w:val="auto"/>
                <w:sz w:val="28"/>
                <w:szCs w:val="28"/>
              </w:rPr>
              <w:t>000人，</w:t>
            </w:r>
            <w:r>
              <w:rPr>
                <w:rFonts w:hint="eastAsia" w:ascii="仿宋_GB2312" w:hAnsi="仿宋_GB2312" w:eastAsia="仿宋_GB2312" w:cs="仿宋_GB2312"/>
                <w:caps/>
                <w:color w:val="auto"/>
                <w:sz w:val="28"/>
                <w:szCs w:val="28"/>
                <w:lang w:val="en-US" w:eastAsia="zh-CN"/>
              </w:rPr>
              <w:t>最近5年内的3届赛事</w:t>
            </w:r>
            <w:r>
              <w:rPr>
                <w:rFonts w:hint="eastAsia" w:ascii="仿宋_GB2312" w:hAnsi="仿宋_GB2312" w:eastAsia="仿宋_GB2312" w:cs="仿宋_GB2312"/>
                <w:caps/>
                <w:color w:val="auto"/>
                <w:sz w:val="28"/>
                <w:szCs w:val="28"/>
              </w:rPr>
              <w:t>半程</w:t>
            </w:r>
            <w:r>
              <w:rPr>
                <w:rFonts w:hint="eastAsia" w:ascii="仿宋_GB2312" w:hAnsi="仿宋_GB2312" w:eastAsia="仿宋_GB2312" w:cs="仿宋_GB2312"/>
                <w:caps/>
                <w:color w:val="auto"/>
                <w:sz w:val="28"/>
                <w:szCs w:val="28"/>
                <w:lang w:val="en-US" w:eastAsia="zh-CN"/>
              </w:rPr>
              <w:t>及</w:t>
            </w:r>
            <w:r>
              <w:rPr>
                <w:rFonts w:hint="eastAsia" w:ascii="仿宋_GB2312" w:hAnsi="仿宋_GB2312" w:eastAsia="仿宋_GB2312" w:cs="仿宋_GB2312"/>
                <w:caps/>
                <w:color w:val="auto"/>
                <w:sz w:val="28"/>
                <w:szCs w:val="28"/>
              </w:rPr>
              <w:t>以上项目</w:t>
            </w:r>
            <w:r>
              <w:rPr>
                <w:rFonts w:hint="eastAsia" w:ascii="仿宋_GB2312" w:hAnsi="仿宋_GB2312" w:eastAsia="仿宋_GB2312" w:cs="仿宋_GB2312"/>
                <w:caps/>
                <w:color w:val="auto"/>
                <w:sz w:val="28"/>
                <w:szCs w:val="28"/>
                <w:lang w:eastAsia="zh-CN"/>
              </w:rPr>
              <w:t>完赛人数不低于</w:t>
            </w:r>
            <w:r>
              <w:rPr>
                <w:rFonts w:hint="eastAsia" w:ascii="仿宋_GB2312" w:hAnsi="仿宋_GB2312" w:eastAsia="仿宋_GB2312" w:cs="仿宋_GB2312"/>
                <w:caps/>
                <w:color w:val="auto"/>
                <w:sz w:val="28"/>
                <w:szCs w:val="28"/>
                <w:lang w:val="en-US" w:eastAsia="zh-CN"/>
              </w:rPr>
              <w:t>4000人</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总人数不少于</w:t>
            </w:r>
            <w:r>
              <w:rPr>
                <w:rFonts w:hint="eastAsia" w:ascii="仿宋_GB2312" w:hAnsi="仿宋_GB2312" w:eastAsia="仿宋_GB2312" w:cs="仿宋_GB2312"/>
                <w:caps/>
                <w:color w:val="auto"/>
                <w:sz w:val="28"/>
                <w:szCs w:val="28"/>
                <w:lang w:val="en-US" w:eastAsia="zh-CN"/>
              </w:rPr>
              <w:t>8</w:t>
            </w:r>
            <w:r>
              <w:rPr>
                <w:rFonts w:hint="eastAsia" w:ascii="仿宋_GB2312" w:hAnsi="仿宋_GB2312" w:eastAsia="仿宋_GB2312" w:cs="仿宋_GB2312"/>
                <w:caps/>
                <w:color w:val="auto"/>
                <w:sz w:val="28"/>
                <w:szCs w:val="28"/>
              </w:rPr>
              <w:t>000人，</w:t>
            </w:r>
            <w:r>
              <w:rPr>
                <w:rFonts w:hint="eastAsia" w:ascii="仿宋_GB2312" w:hAnsi="仿宋_GB2312" w:eastAsia="仿宋_GB2312" w:cs="仿宋_GB2312"/>
                <w:caps/>
                <w:color w:val="auto"/>
                <w:sz w:val="28"/>
                <w:szCs w:val="28"/>
                <w:lang w:val="en-US" w:eastAsia="zh-CN"/>
              </w:rPr>
              <w:t>最近5年内的2届赛事</w:t>
            </w:r>
            <w:r>
              <w:rPr>
                <w:rFonts w:hint="eastAsia" w:ascii="仿宋_GB2312" w:hAnsi="仿宋_GB2312" w:eastAsia="仿宋_GB2312" w:cs="仿宋_GB2312"/>
                <w:caps/>
                <w:color w:val="auto"/>
                <w:sz w:val="28"/>
                <w:szCs w:val="28"/>
              </w:rPr>
              <w:t>半程</w:t>
            </w:r>
            <w:r>
              <w:rPr>
                <w:rFonts w:hint="eastAsia" w:ascii="仿宋_GB2312" w:hAnsi="仿宋_GB2312" w:eastAsia="仿宋_GB2312" w:cs="仿宋_GB2312"/>
                <w:caps/>
                <w:color w:val="auto"/>
                <w:sz w:val="28"/>
                <w:szCs w:val="28"/>
                <w:lang w:val="en-US" w:eastAsia="zh-CN"/>
              </w:rPr>
              <w:t>及</w:t>
            </w:r>
            <w:r>
              <w:rPr>
                <w:rFonts w:hint="eastAsia" w:ascii="仿宋_GB2312" w:hAnsi="仿宋_GB2312" w:eastAsia="仿宋_GB2312" w:cs="仿宋_GB2312"/>
                <w:caps/>
                <w:color w:val="auto"/>
                <w:sz w:val="28"/>
                <w:szCs w:val="28"/>
              </w:rPr>
              <w:t>以上项目完赛率不低于</w:t>
            </w:r>
            <w:r>
              <w:rPr>
                <w:rFonts w:hint="eastAsia" w:ascii="仿宋_GB2312" w:hAnsi="仿宋_GB2312" w:eastAsia="仿宋_GB2312" w:cs="仿宋_GB2312"/>
                <w:caps/>
                <w:color w:val="auto"/>
                <w:sz w:val="28"/>
                <w:szCs w:val="28"/>
                <w:lang w:val="en-US" w:eastAsia="zh-CN"/>
              </w:rPr>
              <w:t>2500人</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总人数不少于</w:t>
            </w:r>
            <w:r>
              <w:rPr>
                <w:rFonts w:hint="eastAsia" w:ascii="仿宋_GB2312" w:hAnsi="仿宋_GB2312" w:eastAsia="仿宋_GB2312" w:cs="仿宋_GB2312"/>
                <w:caps/>
                <w:color w:val="auto"/>
                <w:sz w:val="28"/>
                <w:szCs w:val="28"/>
                <w:lang w:val="en-US" w:eastAsia="zh-CN"/>
              </w:rPr>
              <w:t>40</w:t>
            </w:r>
            <w:r>
              <w:rPr>
                <w:rFonts w:hint="eastAsia" w:ascii="仿宋_GB2312" w:hAnsi="仿宋_GB2312" w:eastAsia="仿宋_GB2312" w:cs="仿宋_GB2312"/>
                <w:caps/>
                <w:color w:val="auto"/>
                <w:sz w:val="28"/>
                <w:szCs w:val="28"/>
              </w:rPr>
              <w:t>00人，半程</w:t>
            </w:r>
            <w:r>
              <w:rPr>
                <w:rFonts w:hint="eastAsia" w:ascii="仿宋_GB2312" w:hAnsi="仿宋_GB2312" w:eastAsia="仿宋_GB2312" w:cs="仿宋_GB2312"/>
                <w:caps/>
                <w:color w:val="auto"/>
                <w:sz w:val="28"/>
                <w:szCs w:val="28"/>
                <w:lang w:val="en-US" w:eastAsia="zh-CN"/>
              </w:rPr>
              <w:t>及</w:t>
            </w:r>
            <w:r>
              <w:rPr>
                <w:rFonts w:hint="eastAsia" w:ascii="仿宋_GB2312" w:hAnsi="仿宋_GB2312" w:eastAsia="仿宋_GB2312" w:cs="仿宋_GB2312"/>
                <w:caps/>
                <w:color w:val="auto"/>
                <w:sz w:val="28"/>
                <w:szCs w:val="28"/>
              </w:rPr>
              <w:t>以上项目</w:t>
            </w:r>
            <w:r>
              <w:rPr>
                <w:rFonts w:hint="eastAsia" w:ascii="仿宋_GB2312" w:hAnsi="仿宋_GB2312" w:eastAsia="仿宋_GB2312" w:cs="仿宋_GB2312"/>
                <w:caps/>
                <w:color w:val="auto"/>
                <w:sz w:val="28"/>
                <w:szCs w:val="28"/>
                <w:lang w:eastAsia="zh-CN"/>
              </w:rPr>
              <w:t>完赛</w:t>
            </w:r>
            <w:r>
              <w:rPr>
                <w:rFonts w:hint="eastAsia" w:ascii="仿宋_GB2312" w:hAnsi="仿宋_GB2312" w:eastAsia="仿宋_GB2312" w:cs="仿宋_GB2312"/>
                <w:caps/>
                <w:color w:val="auto"/>
                <w:sz w:val="28"/>
                <w:szCs w:val="28"/>
              </w:rPr>
              <w:t>人数不少于</w:t>
            </w:r>
            <w:r>
              <w:rPr>
                <w:rFonts w:hint="eastAsia" w:ascii="仿宋_GB2312" w:hAnsi="仿宋_GB2312" w:eastAsia="仿宋_GB2312" w:cs="仿宋_GB2312"/>
                <w:caps/>
                <w:color w:val="auto"/>
                <w:sz w:val="28"/>
                <w:szCs w:val="28"/>
                <w:lang w:val="en-US" w:eastAsia="zh-CN"/>
              </w:rPr>
              <w:t>1500</w:t>
            </w:r>
            <w:r>
              <w:rPr>
                <w:rFonts w:hint="eastAsia" w:ascii="仿宋_GB2312" w:hAnsi="仿宋_GB2312" w:eastAsia="仿宋_GB2312" w:cs="仿宋_GB2312"/>
                <w:caps/>
                <w:color w:val="auto"/>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818"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lang w:val="en-US" w:eastAsia="zh-CN"/>
              </w:rPr>
            </w:pPr>
            <w:r>
              <w:rPr>
                <w:rFonts w:hint="eastAsia" w:ascii="仿宋_GB2312" w:hAnsi="仿宋_GB2312" w:eastAsia="仿宋_GB2312" w:cs="仿宋_GB2312"/>
                <w:caps/>
                <w:color w:val="auto"/>
                <w:sz w:val="28"/>
                <w:szCs w:val="28"/>
                <w:lang w:val="en-US" w:eastAsia="zh-CN"/>
              </w:rPr>
              <w:t>2</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pacing w:val="-20"/>
                <w:sz w:val="28"/>
                <w:szCs w:val="28"/>
                <w:lang w:val="en-US" w:eastAsia="zh-CN"/>
              </w:rPr>
              <w:t>浙江马拉松个人最好成绩</w:t>
            </w:r>
            <w:r>
              <w:rPr>
                <w:rFonts w:hint="eastAsia" w:ascii="仿宋_GB2312" w:hAnsi="仿宋_GB2312" w:eastAsia="仿宋_GB2312" w:cs="仿宋_GB2312"/>
                <w:caps/>
                <w:color w:val="auto"/>
                <w:spacing w:val="-20"/>
                <w:sz w:val="28"/>
                <w:szCs w:val="28"/>
                <w:lang w:eastAsia="zh-CN"/>
              </w:rPr>
              <w:t>男子马拉松</w:t>
            </w:r>
            <w:r>
              <w:rPr>
                <w:rFonts w:hint="eastAsia" w:ascii="仿宋_GB2312" w:hAnsi="仿宋_GB2312" w:eastAsia="仿宋_GB2312" w:cs="仿宋_GB2312"/>
                <w:caps/>
                <w:color w:val="auto"/>
                <w:spacing w:val="-20"/>
                <w:sz w:val="28"/>
                <w:szCs w:val="28"/>
                <w:lang w:val="en-US" w:eastAsia="zh-CN"/>
              </w:rPr>
              <w:t>成绩在3:00:00（含）以内及女子马拉松成绩在3:30:00（含）以内，男子半程马拉松成绩在1:30:00(含)以内及女子半程马拉松成绩在1:45:00(含)以内的参赛者总数不少于150名</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pacing w:val="-20"/>
                <w:sz w:val="28"/>
                <w:szCs w:val="28"/>
                <w:lang w:val="en-US" w:eastAsia="zh-CN"/>
              </w:rPr>
              <w:t>浙江马拉松个人最好成绩</w:t>
            </w:r>
            <w:r>
              <w:rPr>
                <w:rFonts w:hint="eastAsia" w:ascii="仿宋_GB2312" w:hAnsi="仿宋_GB2312" w:eastAsia="仿宋_GB2312" w:cs="仿宋_GB2312"/>
                <w:caps/>
                <w:color w:val="auto"/>
                <w:spacing w:val="-20"/>
                <w:sz w:val="28"/>
                <w:szCs w:val="28"/>
                <w:lang w:eastAsia="zh-CN"/>
              </w:rPr>
              <w:t>男子马拉松</w:t>
            </w:r>
            <w:r>
              <w:rPr>
                <w:rFonts w:hint="eastAsia" w:ascii="仿宋_GB2312" w:hAnsi="仿宋_GB2312" w:eastAsia="仿宋_GB2312" w:cs="仿宋_GB2312"/>
                <w:caps/>
                <w:color w:val="auto"/>
                <w:spacing w:val="-20"/>
                <w:sz w:val="28"/>
                <w:szCs w:val="28"/>
                <w:lang w:val="en-US" w:eastAsia="zh-CN"/>
              </w:rPr>
              <w:t>成绩在3:00:00（含）以内及女子马拉松成绩在3:30:00（含）以内，男子半程马拉松成绩在1:30:00(含)以内及女子半程马拉松成绩在1:45:00(含)以内的参赛者总数不少于80名</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both"/>
              <w:rPr>
                <w:rFonts w:hint="eastAsia" w:ascii="仿宋_GB2312" w:hAnsi="仿宋_GB2312" w:eastAsia="仿宋_GB2312" w:cs="仿宋_GB2312"/>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观众参与</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8</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140" w:firstLineChars="50"/>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观众参与度高</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观众参与度较高</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spacing w:line="400" w:lineRule="exact"/>
              <w:ind w:firstLine="0" w:firstLineChars="0"/>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观众参与度较高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申报材料</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3</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赛事申报材料完整，</w:t>
            </w:r>
            <w:r>
              <w:rPr>
                <w:rFonts w:hint="eastAsia" w:ascii="仿宋_GB2312" w:hAnsi="仿宋_GB2312" w:eastAsia="仿宋_GB2312" w:cs="仿宋_GB2312"/>
                <w:caps/>
                <w:color w:val="auto"/>
                <w:sz w:val="28"/>
                <w:szCs w:val="28"/>
                <w:lang w:eastAsia="zh-CN"/>
              </w:rPr>
              <w:t>条理</w:t>
            </w:r>
            <w:r>
              <w:rPr>
                <w:rFonts w:hint="eastAsia" w:ascii="仿宋_GB2312" w:hAnsi="仿宋_GB2312" w:eastAsia="仿宋_GB2312" w:cs="仿宋_GB2312"/>
                <w:caps/>
                <w:color w:val="auto"/>
                <w:sz w:val="28"/>
                <w:szCs w:val="28"/>
              </w:rPr>
              <w:t>清淅</w:t>
            </w:r>
            <w:r>
              <w:rPr>
                <w:rFonts w:hint="eastAsia" w:ascii="仿宋_GB2312" w:hAnsi="仿宋_GB2312" w:eastAsia="仿宋_GB2312" w:cs="仿宋_GB2312"/>
                <w:caps/>
                <w:color w:val="auto"/>
                <w:sz w:val="28"/>
                <w:szCs w:val="28"/>
                <w:lang w:eastAsia="zh-CN"/>
              </w:rPr>
              <w:t>，内容详实，图文并茂</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赛事申报材料完整，</w:t>
            </w:r>
            <w:r>
              <w:rPr>
                <w:rFonts w:hint="eastAsia" w:ascii="仿宋_GB2312" w:hAnsi="仿宋_GB2312" w:eastAsia="仿宋_GB2312" w:cs="仿宋_GB2312"/>
                <w:caps/>
                <w:color w:val="auto"/>
                <w:sz w:val="28"/>
                <w:szCs w:val="28"/>
                <w:lang w:eastAsia="zh-CN"/>
              </w:rPr>
              <w:t>内容详实，图文并茂</w:t>
            </w:r>
          </w:p>
        </w:tc>
        <w:tc>
          <w:tcPr>
            <w:tcW w:w="4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赛事申报材料资料完整，图文并茂</w:t>
            </w:r>
          </w:p>
        </w:tc>
      </w:tr>
    </w:tbl>
    <w:p>
      <w:pPr>
        <w:pStyle w:val="9"/>
        <w:numPr>
          <w:ilvl w:val="-1"/>
          <w:numId w:val="0"/>
        </w:numPr>
        <w:adjustRightInd w:val="0"/>
        <w:snapToGrid w:val="0"/>
        <w:spacing w:line="400" w:lineRule="exact"/>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注：</w:t>
      </w: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媒体直播可作为附加分值，最高不超过3分</w:t>
      </w:r>
      <w:r>
        <w:rPr>
          <w:rFonts w:hint="eastAsia" w:ascii="仿宋_GB2312" w:hAnsi="仿宋_GB2312" w:eastAsia="仿宋_GB2312" w:cs="仿宋_GB2312"/>
          <w:color w:val="auto"/>
          <w:sz w:val="28"/>
          <w:szCs w:val="28"/>
          <w:lang w:eastAsia="zh-CN"/>
        </w:rPr>
        <w:t>；</w:t>
      </w:r>
    </w:p>
    <w:p>
      <w:pPr>
        <w:pStyle w:val="9"/>
        <w:numPr>
          <w:ilvl w:val="-1"/>
          <w:numId w:val="0"/>
        </w:numPr>
        <w:adjustRightInd w:val="0"/>
        <w:snapToGrid w:val="0"/>
        <w:spacing w:line="400" w:lineRule="exact"/>
        <w:ind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特色赛事申请，同时要注明其赛事最佳特色内</w:t>
      </w:r>
      <w:r>
        <w:rPr>
          <w:rFonts w:hint="eastAsia" w:ascii="仿宋_GB2312" w:hAnsi="仿宋_GB2312" w:eastAsia="仿宋_GB2312" w:cs="仿宋_GB2312"/>
          <w:color w:val="auto"/>
          <w:sz w:val="28"/>
          <w:szCs w:val="28"/>
          <w:lang w:val="en-US" w:eastAsia="zh-CN"/>
        </w:rPr>
        <w:t>容；</w:t>
      </w:r>
    </w:p>
    <w:p>
      <w:pPr>
        <w:pStyle w:val="9"/>
        <w:numPr>
          <w:ilvl w:val="-1"/>
          <w:numId w:val="0"/>
        </w:numPr>
        <w:adjustRightInd w:val="0"/>
        <w:snapToGrid w:val="0"/>
        <w:spacing w:line="400" w:lineRule="exact"/>
        <w:ind w:firstLine="560" w:firstLineChars="200"/>
        <w:rPr>
          <w:color w:val="auto"/>
        </w:rPr>
      </w:pPr>
      <w:r>
        <w:rPr>
          <w:rFonts w:hint="eastAsia" w:ascii="仿宋_GB2312" w:hAnsi="仿宋_GB2312" w:eastAsia="仿宋_GB2312" w:cs="仿宋_GB2312"/>
          <w:color w:val="auto"/>
          <w:kern w:val="0"/>
          <w:sz w:val="28"/>
          <w:szCs w:val="28"/>
          <w:lang w:val="en-US" w:eastAsia="zh-CN"/>
        </w:rPr>
        <w:t>（三）因赛事组织不当发生违规事件造成较大社会负面影响的，取消评定资格或降级。</w:t>
      </w:r>
    </w:p>
    <w:p>
      <w:pPr>
        <w:spacing w:line="400" w:lineRule="exact"/>
        <w:jc w:val="both"/>
        <w:rPr>
          <w:rFonts w:hint="eastAsia" w:asciiTheme="majorEastAsia" w:hAnsiTheme="majorEastAsia" w:eastAsiaTheme="majorEastAsia" w:cstheme="majorEastAsia"/>
          <w:color w:val="auto"/>
          <w:sz w:val="28"/>
        </w:rPr>
      </w:pPr>
    </w:p>
    <w:p>
      <w:pPr>
        <w:spacing w:line="400" w:lineRule="exact"/>
        <w:jc w:val="both"/>
        <w:rPr>
          <w:rFonts w:hint="eastAsia" w:asciiTheme="majorEastAsia" w:hAnsiTheme="majorEastAsia" w:eastAsiaTheme="majorEastAsia" w:cstheme="majorEastAsia"/>
          <w:color w:val="auto"/>
          <w:sz w:val="28"/>
        </w:rPr>
      </w:pPr>
    </w:p>
    <w:p>
      <w:pPr>
        <w:spacing w:line="400" w:lineRule="exact"/>
        <w:jc w:val="both"/>
        <w:rPr>
          <w:rFonts w:hint="eastAsia" w:asciiTheme="majorEastAsia" w:hAnsiTheme="majorEastAsia" w:eastAsiaTheme="majorEastAsia" w:cstheme="majorEastAsia"/>
          <w:color w:val="auto"/>
          <w:sz w:val="28"/>
        </w:rPr>
      </w:pPr>
    </w:p>
    <w:p>
      <w:pPr>
        <w:spacing w:line="400" w:lineRule="exact"/>
        <w:jc w:val="both"/>
        <w:rPr>
          <w:rFonts w:hint="eastAsia" w:asciiTheme="majorEastAsia" w:hAnsiTheme="majorEastAsia" w:eastAsiaTheme="majorEastAsia" w:cstheme="majorEastAsia"/>
          <w:color w:val="auto"/>
          <w:sz w:val="28"/>
        </w:rPr>
      </w:pPr>
    </w:p>
    <w:p>
      <w:pPr>
        <w:spacing w:line="400" w:lineRule="exact"/>
        <w:jc w:val="both"/>
        <w:rPr>
          <w:rFonts w:hint="eastAsia" w:asciiTheme="majorEastAsia" w:hAnsiTheme="majorEastAsia" w:eastAsiaTheme="majorEastAsia" w:cstheme="majorEastAsia"/>
          <w:color w:val="auto"/>
          <w:sz w:val="28"/>
        </w:rPr>
      </w:pPr>
    </w:p>
    <w:p>
      <w:pPr>
        <w:spacing w:line="400" w:lineRule="exact"/>
        <w:jc w:val="both"/>
        <w:rPr>
          <w:rFonts w:hint="eastAsia" w:asciiTheme="majorEastAsia" w:hAnsiTheme="majorEastAsia" w:eastAsiaTheme="majorEastAsia" w:cstheme="majorEastAsia"/>
          <w:color w:val="auto"/>
          <w:sz w:val="28"/>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p>
      <w:pPr>
        <w:spacing w:line="320" w:lineRule="exact"/>
        <w:jc w:val="both"/>
        <w:rPr>
          <w:rFonts w:ascii="仿宋_GB2312" w:eastAsia="仿宋_GB2312" w:cs="仿宋_GB2312"/>
          <w:color w:val="auto"/>
          <w:sz w:val="32"/>
          <w:szCs w:val="32"/>
        </w:rPr>
      </w:pPr>
    </w:p>
    <w:tbl>
      <w:tblPr>
        <w:tblStyle w:val="5"/>
        <w:tblW w:w="5000"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65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5000" w:type="pct"/>
            <w:tcBorders>
              <w:tl2br w:val="nil"/>
              <w:tr2bl w:val="nil"/>
            </w:tcBorders>
          </w:tcPr>
          <w:p>
            <w:pPr>
              <w:widowControl w:val="0"/>
              <w:autoSpaceDE w:val="0"/>
              <w:autoSpaceDN w:val="0"/>
              <w:ind w:firstLine="280" w:firstLineChars="100"/>
              <w:jc w:val="both"/>
              <w:rPr>
                <w:rFonts w:ascii="仿宋" w:hAnsi="仿宋" w:eastAsia="仿宋"/>
                <w:color w:val="auto"/>
                <w:sz w:val="28"/>
                <w:szCs w:val="28"/>
              </w:rPr>
            </w:pPr>
            <w:r>
              <w:rPr>
                <w:rFonts w:hint="eastAsia" w:ascii="仿宋_GB2312" w:hAnsi="仿宋_GB2312" w:eastAsia="仿宋_GB2312" w:cs="仿宋_GB2312"/>
                <w:color w:val="auto"/>
                <w:sz w:val="28"/>
                <w:szCs w:val="28"/>
              </w:rPr>
              <w:t>抄送：省体育总会，各市、县（市、区）体育局（体育总会）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5000" w:type="pct"/>
            <w:tcBorders>
              <w:tl2br w:val="nil"/>
              <w:tr2bl w:val="nil"/>
            </w:tcBorders>
          </w:tcPr>
          <w:p>
            <w:pPr>
              <w:widowControl w:val="0"/>
              <w:autoSpaceDE w:val="0"/>
              <w:autoSpaceDN w:val="0"/>
              <w:ind w:firstLine="280" w:firstLineChars="100"/>
              <w:jc w:val="both"/>
              <w:rPr>
                <w:rFonts w:ascii="仿宋" w:hAnsi="仿宋" w:eastAsia="仿宋"/>
                <w:color w:val="auto"/>
                <w:sz w:val="28"/>
                <w:szCs w:val="28"/>
              </w:rPr>
            </w:pPr>
            <w:r>
              <w:rPr>
                <w:rFonts w:hint="eastAsia" w:ascii="仿宋_GB2312" w:hAnsi="仿宋_GB2312" w:eastAsia="仿宋_GB2312" w:cs="仿宋_GB2312"/>
                <w:color w:val="auto"/>
                <w:sz w:val="28"/>
                <w:szCs w:val="28"/>
              </w:rPr>
              <w:t>浙江省马拉松及路跑协会</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2020年</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11</w:t>
            </w:r>
            <w:r>
              <w:rPr>
                <w:rFonts w:hint="eastAsia" w:ascii="仿宋_GB2312" w:eastAsia="仿宋_GB2312"/>
                <w:color w:val="auto"/>
                <w:sz w:val="28"/>
                <w:szCs w:val="28"/>
              </w:rPr>
              <w:t>日印发</w:t>
            </w:r>
          </w:p>
        </w:tc>
      </w:tr>
    </w:tbl>
    <w:p>
      <w:pPr>
        <w:keepNext w:val="0"/>
        <w:keepLines w:val="0"/>
        <w:pageBreakBefore w:val="0"/>
        <w:widowControl/>
        <w:kinsoku/>
        <w:wordWrap/>
        <w:overflowPunct/>
        <w:topLinePunct w:val="0"/>
        <w:autoSpaceDE/>
        <w:autoSpaceDN/>
        <w:bidi w:val="0"/>
        <w:adjustRightInd/>
        <w:snapToGrid/>
        <w:spacing w:line="20" w:lineRule="exact"/>
        <w:textAlignment w:val="auto"/>
      </w:pPr>
    </w:p>
    <w:sectPr>
      <w:footerReference r:id="rId3" w:type="default"/>
      <w:pgSz w:w="11906" w:h="16838"/>
      <w:pgMar w:top="1440" w:right="1236" w:bottom="144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汉仪大宋简">
    <w:altName w:val="宋体"/>
    <w:panose1 w:val="02010600000101010101"/>
    <w:charset w:val="86"/>
    <w:family w:val="auto"/>
    <w:pitch w:val="default"/>
    <w:sig w:usb0="00000000" w:usb1="00000000" w:usb2="00000002"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445" w:wrap="around" w:vAnchor="text" w:hAnchor="margin" w:xAlign="outside" w:y="14"/>
      <w:jc w:val="center"/>
      <w:rPr>
        <w:rStyle w:val="7"/>
        <w:rFonts w:ascii="宋体"/>
        <w:sz w:val="28"/>
        <w:szCs w:val="28"/>
      </w:rPr>
    </w:pP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4</w:t>
    </w:r>
    <w:r>
      <w:rPr>
        <w:rStyle w:val="7"/>
        <w:rFonts w:ascii="宋体" w:hAnsi="宋体" w:cs="宋体"/>
        <w:sz w:val="28"/>
        <w:szCs w:val="28"/>
      </w:rPr>
      <w:fldChar w:fldCharType="end"/>
    </w:r>
    <w:r>
      <w:rPr>
        <w:rStyle w:val="7"/>
        <w:rFonts w:ascii="宋体" w:hAnsi="宋体" w:cs="宋体"/>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D094E"/>
    <w:rsid w:val="2B7D0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1"/>
      <w:lang w:val="en-US" w:eastAsia="zh-CN" w:bidi="ar-SA"/>
    </w:rPr>
  </w:style>
  <w:style w:type="paragraph" w:styleId="2">
    <w:name w:val="heading 1"/>
    <w:basedOn w:val="1"/>
    <w:next w:val="1"/>
    <w:qFormat/>
    <w:uiPriority w:val="0"/>
    <w:pPr>
      <w:keepNext/>
      <w:keepLines/>
      <w:spacing w:line="440" w:lineRule="exact"/>
      <w:jc w:val="center"/>
      <w:outlineLvl w:val="0"/>
    </w:pPr>
    <w:rPr>
      <w:b/>
      <w:bCs/>
      <w:kern w:val="44"/>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pPr>
    <w:rPr>
      <w:sz w:val="18"/>
      <w:szCs w:val="18"/>
    </w:rPr>
  </w:style>
  <w:style w:type="character" w:styleId="7">
    <w:name w:val="page number"/>
    <w:basedOn w:val="6"/>
    <w:qFormat/>
    <w:uiPriority w:val="99"/>
  </w:style>
  <w:style w:type="character" w:styleId="8">
    <w:name w:val="Emphasis"/>
    <w:basedOn w:val="6"/>
    <w:qFormat/>
    <w:uiPriority w:val="0"/>
    <w:rPr>
      <w:i/>
    </w:rPr>
  </w:style>
  <w:style w:type="paragraph" w:customStyle="1" w:styleId="9">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2020-03-12T02:03:00Z</dcterms:created>
  <dc:creator>Administrator</dc:creator>
  <cp:lastModifiedBy>Administrator</cp:lastModifiedBy>
  <dcterms:modified xsi:type="dcterms:W3CDTF">2020-03-12T02:05:21Z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